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83" w:rsidRPr="0013195C" w:rsidRDefault="00747883" w:rsidP="00747883">
      <w:pPr>
        <w:spacing w:line="100" w:lineRule="atLeast"/>
        <w:ind w:leftChars="-13" w:left="-3" w:hangingChars="10" w:hanging="24"/>
        <w:rPr>
          <w:sz w:val="30"/>
          <w:szCs w:val="30"/>
        </w:rPr>
      </w:pPr>
      <w:r w:rsidRPr="0013195C">
        <w:rPr>
          <w:rFonts w:ascii="仿宋_GB2312" w:eastAsia="仿宋_GB2312" w:hint="eastAsia"/>
          <w:sz w:val="24"/>
          <w:szCs w:val="32"/>
        </w:rPr>
        <w:t xml:space="preserve">机电装备教学实习总厂/石油工业训练中心    </w:t>
      </w:r>
      <w:r w:rsidRPr="0013195C">
        <w:rPr>
          <w:rFonts w:ascii="仿宋_GB2312" w:eastAsia="仿宋_GB2312" w:hint="eastAsia"/>
          <w:spacing w:val="-20"/>
          <w:sz w:val="22"/>
          <w:szCs w:val="30"/>
        </w:rPr>
        <w:t xml:space="preserve"> </w:t>
      </w:r>
      <w:r w:rsidRPr="0013195C">
        <w:rPr>
          <w:rFonts w:hint="eastAsia"/>
          <w:spacing w:val="-20"/>
          <w:sz w:val="22"/>
          <w:szCs w:val="30"/>
        </w:rPr>
        <w:t xml:space="preserve"> </w:t>
      </w:r>
      <w:r w:rsidRPr="0013195C">
        <w:rPr>
          <w:rFonts w:hint="eastAsia"/>
          <w:sz w:val="30"/>
          <w:szCs w:val="30"/>
        </w:rPr>
        <w:t xml:space="preserve">     </w:t>
      </w:r>
    </w:p>
    <w:p w:rsidR="00747883" w:rsidRPr="0013195C" w:rsidRDefault="00747883" w:rsidP="00747883">
      <w:pPr>
        <w:jc w:val="center"/>
        <w:rPr>
          <w:b/>
          <w:sz w:val="72"/>
          <w:szCs w:val="72"/>
        </w:rPr>
      </w:pPr>
      <w:r>
        <w:rPr>
          <w:rFonts w:hint="eastAsia"/>
          <w:b/>
          <w:sz w:val="72"/>
          <w:szCs w:val="72"/>
        </w:rPr>
        <w:t>培</w:t>
      </w:r>
      <w:r>
        <w:rPr>
          <w:rFonts w:hint="eastAsia"/>
          <w:b/>
          <w:sz w:val="72"/>
          <w:szCs w:val="72"/>
        </w:rPr>
        <w:t xml:space="preserve"> </w:t>
      </w:r>
      <w:r>
        <w:rPr>
          <w:rFonts w:hint="eastAsia"/>
          <w:b/>
          <w:sz w:val="72"/>
          <w:szCs w:val="72"/>
        </w:rPr>
        <w:t>训</w:t>
      </w:r>
      <w:r w:rsidRPr="0013195C">
        <w:rPr>
          <w:rFonts w:hint="eastAsia"/>
          <w:b/>
          <w:sz w:val="72"/>
          <w:szCs w:val="72"/>
        </w:rPr>
        <w:t xml:space="preserve"> </w:t>
      </w:r>
      <w:r w:rsidRPr="0013195C">
        <w:rPr>
          <w:rFonts w:hint="eastAsia"/>
          <w:b/>
          <w:sz w:val="72"/>
          <w:szCs w:val="72"/>
        </w:rPr>
        <w:t>纪</w:t>
      </w:r>
      <w:r w:rsidRPr="0013195C">
        <w:rPr>
          <w:rFonts w:hint="eastAsia"/>
          <w:b/>
          <w:sz w:val="72"/>
          <w:szCs w:val="72"/>
        </w:rPr>
        <w:t xml:space="preserve"> </w:t>
      </w:r>
      <w:r w:rsidRPr="0013195C">
        <w:rPr>
          <w:rFonts w:hint="eastAsia"/>
          <w:b/>
          <w:sz w:val="72"/>
          <w:szCs w:val="72"/>
        </w:rPr>
        <w:t>要</w:t>
      </w:r>
      <w:r w:rsidRPr="0013195C">
        <w:rPr>
          <w:rFonts w:ascii="仿宋_GB2312" w:eastAsia="仿宋_GB2312" w:hint="eastAsia"/>
          <w:noProof/>
          <w:spacing w:val="20"/>
          <w:sz w:val="72"/>
          <w:szCs w:val="72"/>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6057900" cy="0"/>
                <wp:effectExtent l="9525" t="9525" r="952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8E55"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1B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" strokecolor="red" strokeweight="1.5pt"/>
            </w:pict>
          </mc:Fallback>
        </mc:AlternateContent>
      </w:r>
    </w:p>
    <w:p w:rsidR="00747883" w:rsidRDefault="00747883" w:rsidP="00747883">
      <w:pPr>
        <w:spacing w:afterLines="50" w:after="156" w:line="560" w:lineRule="exact"/>
        <w:rPr>
          <w:rFonts w:ascii="仿宋_GB2312" w:eastAsia="仿宋_GB2312"/>
          <w:sz w:val="32"/>
          <w:szCs w:val="32"/>
        </w:rPr>
      </w:pPr>
      <w:r>
        <w:rPr>
          <w:rFonts w:ascii="仿宋_GB2312" w:eastAsia="仿宋_GB2312" w:hint="eastAsia"/>
          <w:b/>
          <w:sz w:val="32"/>
          <w:szCs w:val="32"/>
        </w:rPr>
        <w:t>培训</w:t>
      </w:r>
      <w:r w:rsidRPr="00BB601E">
        <w:rPr>
          <w:rFonts w:ascii="仿宋_GB2312" w:eastAsia="仿宋_GB2312" w:hint="eastAsia"/>
          <w:b/>
          <w:sz w:val="32"/>
          <w:szCs w:val="32"/>
        </w:rPr>
        <w:t>时间：</w:t>
      </w:r>
      <w:r w:rsidRPr="00AD5CF4">
        <w:rPr>
          <w:rFonts w:ascii="仿宋_GB2312" w:eastAsia="仿宋_GB2312" w:hint="eastAsia"/>
          <w:sz w:val="32"/>
          <w:szCs w:val="32"/>
        </w:rPr>
        <w:t>201</w:t>
      </w:r>
      <w:r w:rsidR="00554708">
        <w:rPr>
          <w:rFonts w:ascii="仿宋_GB2312" w:eastAsia="仿宋_GB2312"/>
          <w:sz w:val="32"/>
          <w:szCs w:val="32"/>
        </w:rPr>
        <w:t>8</w:t>
      </w:r>
      <w:r w:rsidRPr="00AD5CF4">
        <w:rPr>
          <w:rFonts w:ascii="仿宋_GB2312" w:eastAsia="仿宋_GB2312" w:hint="eastAsia"/>
          <w:sz w:val="32"/>
          <w:szCs w:val="32"/>
        </w:rPr>
        <w:t>年</w:t>
      </w:r>
      <w:r>
        <w:rPr>
          <w:rFonts w:ascii="仿宋_GB2312" w:eastAsia="仿宋_GB2312"/>
          <w:sz w:val="32"/>
          <w:szCs w:val="32"/>
        </w:rPr>
        <w:t>5</w:t>
      </w:r>
      <w:r w:rsidRPr="00AD5CF4">
        <w:rPr>
          <w:rFonts w:ascii="仿宋_GB2312" w:eastAsia="仿宋_GB2312" w:hint="eastAsia"/>
          <w:sz w:val="32"/>
          <w:szCs w:val="32"/>
        </w:rPr>
        <w:t>月</w:t>
      </w:r>
      <w:r w:rsidR="00FF2A9B">
        <w:rPr>
          <w:rFonts w:ascii="仿宋_GB2312" w:eastAsia="仿宋_GB2312"/>
          <w:sz w:val="32"/>
          <w:szCs w:val="32"/>
        </w:rPr>
        <w:t>15</w:t>
      </w:r>
      <w:r w:rsidRPr="00AD5CF4">
        <w:rPr>
          <w:rFonts w:ascii="仿宋_GB2312" w:eastAsia="仿宋_GB2312" w:hint="eastAsia"/>
          <w:sz w:val="32"/>
          <w:szCs w:val="32"/>
        </w:rPr>
        <w:t>日</w:t>
      </w:r>
      <w:r>
        <w:rPr>
          <w:rFonts w:ascii="仿宋_GB2312" w:eastAsia="仿宋_GB2312" w:hint="eastAsia"/>
          <w:sz w:val="32"/>
          <w:szCs w:val="32"/>
        </w:rPr>
        <w:t>下午</w:t>
      </w:r>
      <w:r>
        <w:rPr>
          <w:rFonts w:ascii="仿宋_GB2312" w:eastAsia="仿宋_GB2312"/>
          <w:sz w:val="32"/>
          <w:szCs w:val="32"/>
        </w:rPr>
        <w:t>14</w:t>
      </w:r>
      <w:r>
        <w:rPr>
          <w:rFonts w:ascii="仿宋_GB2312" w:eastAsia="仿宋_GB2312" w:hint="eastAsia"/>
          <w:sz w:val="32"/>
          <w:szCs w:val="32"/>
        </w:rPr>
        <w:t>:</w:t>
      </w:r>
      <w:r w:rsidR="00FF2A9B">
        <w:rPr>
          <w:rFonts w:ascii="仿宋_GB2312" w:eastAsia="仿宋_GB2312"/>
          <w:sz w:val="32"/>
          <w:szCs w:val="32"/>
        </w:rPr>
        <w:t>30</w:t>
      </w:r>
      <w:r>
        <w:rPr>
          <w:rFonts w:ascii="仿宋_GB2312" w:eastAsia="仿宋_GB2312" w:hint="eastAsia"/>
          <w:sz w:val="32"/>
          <w:szCs w:val="32"/>
        </w:rPr>
        <w:t>-</w:t>
      </w:r>
      <w:r>
        <w:rPr>
          <w:rFonts w:ascii="仿宋_GB2312" w:eastAsia="仿宋_GB2312"/>
          <w:sz w:val="32"/>
          <w:szCs w:val="32"/>
        </w:rPr>
        <w:t>17</w:t>
      </w:r>
      <w:r>
        <w:rPr>
          <w:rFonts w:ascii="仿宋_GB2312" w:eastAsia="仿宋_GB2312" w:hint="eastAsia"/>
          <w:sz w:val="32"/>
          <w:szCs w:val="32"/>
        </w:rPr>
        <w:t>:</w:t>
      </w:r>
      <w:r>
        <w:rPr>
          <w:rFonts w:ascii="仿宋_GB2312" w:eastAsia="仿宋_GB2312"/>
          <w:sz w:val="32"/>
          <w:szCs w:val="32"/>
        </w:rPr>
        <w:t>00</w:t>
      </w:r>
    </w:p>
    <w:p w:rsidR="00747883" w:rsidRPr="00AD5CF4" w:rsidRDefault="00747883" w:rsidP="00747883">
      <w:pPr>
        <w:spacing w:afterLines="50" w:after="156" w:line="560" w:lineRule="exact"/>
        <w:rPr>
          <w:rFonts w:ascii="仿宋_GB2312" w:eastAsia="仿宋_GB2312"/>
          <w:sz w:val="32"/>
          <w:szCs w:val="32"/>
        </w:rPr>
      </w:pPr>
      <w:r>
        <w:rPr>
          <w:rFonts w:ascii="仿宋_GB2312" w:eastAsia="仿宋_GB2312" w:hint="eastAsia"/>
          <w:b/>
          <w:sz w:val="32"/>
          <w:szCs w:val="32"/>
        </w:rPr>
        <w:t>培训</w:t>
      </w:r>
      <w:r w:rsidRPr="00BB601E">
        <w:rPr>
          <w:rFonts w:ascii="仿宋_GB2312" w:eastAsia="仿宋_GB2312" w:hint="eastAsia"/>
          <w:b/>
          <w:sz w:val="32"/>
          <w:szCs w:val="32"/>
        </w:rPr>
        <w:t>地点：</w:t>
      </w:r>
      <w:r>
        <w:rPr>
          <w:rFonts w:ascii="仿宋_GB2312" w:eastAsia="仿宋_GB2312" w:hint="eastAsia"/>
          <w:sz w:val="32"/>
          <w:szCs w:val="32"/>
        </w:rPr>
        <w:t>特种实验楼A325多媒体</w:t>
      </w:r>
      <w:r>
        <w:rPr>
          <w:rFonts w:ascii="仿宋_GB2312" w:eastAsia="仿宋_GB2312"/>
          <w:sz w:val="32"/>
          <w:szCs w:val="32"/>
        </w:rPr>
        <w:t>会议室</w:t>
      </w:r>
      <w:r>
        <w:rPr>
          <w:rFonts w:ascii="仿宋_GB2312" w:eastAsia="仿宋_GB2312" w:hint="eastAsia"/>
          <w:sz w:val="32"/>
          <w:szCs w:val="32"/>
        </w:rPr>
        <w:t>及楼道内</w:t>
      </w:r>
    </w:p>
    <w:p w:rsidR="00747883" w:rsidRPr="00AD5CF4" w:rsidRDefault="00747883" w:rsidP="00747883">
      <w:pPr>
        <w:spacing w:afterLines="50" w:after="156" w:line="560" w:lineRule="exact"/>
        <w:rPr>
          <w:rFonts w:ascii="仿宋_GB2312" w:eastAsia="仿宋_GB2312"/>
          <w:sz w:val="32"/>
          <w:szCs w:val="32"/>
        </w:rPr>
      </w:pPr>
      <w:r w:rsidRPr="00BB601E">
        <w:rPr>
          <w:rFonts w:ascii="仿宋_GB2312" w:eastAsia="仿宋_GB2312" w:hint="eastAsia"/>
          <w:b/>
          <w:sz w:val="32"/>
          <w:szCs w:val="32"/>
        </w:rPr>
        <w:t>主 持 人：</w:t>
      </w:r>
      <w:r>
        <w:rPr>
          <w:rFonts w:ascii="仿宋_GB2312" w:eastAsia="仿宋_GB2312" w:hint="eastAsia"/>
          <w:sz w:val="32"/>
          <w:szCs w:val="32"/>
        </w:rPr>
        <w:t>马建民</w:t>
      </w:r>
    </w:p>
    <w:p w:rsidR="00747883" w:rsidRPr="00AD5CF4" w:rsidRDefault="00747883" w:rsidP="00747883">
      <w:pPr>
        <w:spacing w:afterLines="50" w:after="156" w:line="560" w:lineRule="exact"/>
        <w:rPr>
          <w:rFonts w:ascii="仿宋_GB2312" w:eastAsia="仿宋_GB2312"/>
          <w:sz w:val="32"/>
          <w:szCs w:val="32"/>
        </w:rPr>
      </w:pPr>
      <w:r w:rsidRPr="00BB601E">
        <w:rPr>
          <w:rFonts w:ascii="仿宋_GB2312" w:eastAsia="仿宋_GB2312" w:hint="eastAsia"/>
          <w:b/>
          <w:sz w:val="32"/>
          <w:szCs w:val="32"/>
        </w:rPr>
        <w:t>参会人员：</w:t>
      </w:r>
      <w:r w:rsidRPr="000842BF">
        <w:rPr>
          <w:rFonts w:ascii="仿宋_GB2312" w:eastAsia="仿宋_GB2312"/>
          <w:sz w:val="32"/>
          <w:szCs w:val="32"/>
        </w:rPr>
        <w:t>工训</w:t>
      </w:r>
      <w:r w:rsidRPr="000842BF">
        <w:rPr>
          <w:rFonts w:ascii="仿宋_GB2312" w:eastAsia="仿宋_GB2312" w:hint="eastAsia"/>
          <w:sz w:val="32"/>
          <w:szCs w:val="32"/>
        </w:rPr>
        <w:t>中心全体</w:t>
      </w:r>
      <w:r w:rsidRPr="000842BF">
        <w:rPr>
          <w:rFonts w:ascii="仿宋_GB2312" w:eastAsia="仿宋_GB2312"/>
          <w:sz w:val="32"/>
          <w:szCs w:val="32"/>
        </w:rPr>
        <w:t>教职工</w:t>
      </w:r>
    </w:p>
    <w:p w:rsidR="00747883" w:rsidRPr="00BB601E" w:rsidRDefault="00747883" w:rsidP="00747883">
      <w:pPr>
        <w:spacing w:afterLines="50" w:after="156" w:line="560" w:lineRule="exact"/>
        <w:rPr>
          <w:rFonts w:ascii="仿宋_GB2312" w:eastAsia="仿宋_GB2312"/>
          <w:b/>
          <w:sz w:val="32"/>
          <w:szCs w:val="32"/>
        </w:rPr>
      </w:pPr>
      <w:r w:rsidRPr="00BB601E">
        <w:rPr>
          <w:rFonts w:ascii="仿宋_GB2312" w:eastAsia="仿宋_GB2312" w:hint="eastAsia"/>
          <w:b/>
          <w:sz w:val="32"/>
          <w:szCs w:val="32"/>
        </w:rPr>
        <w:t>记 录 人：</w:t>
      </w:r>
      <w:r>
        <w:rPr>
          <w:rFonts w:ascii="仿宋_GB2312" w:eastAsia="仿宋_GB2312" w:hint="eastAsia"/>
          <w:sz w:val="32"/>
          <w:szCs w:val="32"/>
        </w:rPr>
        <w:t>蔡虹</w:t>
      </w:r>
    </w:p>
    <w:p w:rsidR="00747883" w:rsidRDefault="00747883" w:rsidP="00747883">
      <w:pPr>
        <w:spacing w:afterLines="50" w:after="156" w:line="560" w:lineRule="exact"/>
        <w:ind w:left="1606" w:hangingChars="500" w:hanging="1606"/>
        <w:rPr>
          <w:rFonts w:ascii="仿宋_GB2312" w:eastAsia="仿宋_GB2312"/>
          <w:sz w:val="32"/>
          <w:szCs w:val="32"/>
        </w:rPr>
      </w:pPr>
      <w:r>
        <w:rPr>
          <w:rFonts w:ascii="仿宋_GB2312" w:eastAsia="仿宋_GB2312" w:hint="eastAsia"/>
          <w:b/>
          <w:sz w:val="32"/>
          <w:szCs w:val="32"/>
        </w:rPr>
        <w:t>培训</w:t>
      </w:r>
      <w:r w:rsidRPr="00BB601E">
        <w:rPr>
          <w:rFonts w:ascii="仿宋_GB2312" w:eastAsia="仿宋_GB2312" w:hint="eastAsia"/>
          <w:b/>
          <w:sz w:val="32"/>
          <w:szCs w:val="32"/>
        </w:rPr>
        <w:t>议题：</w:t>
      </w:r>
      <w:r w:rsidR="00FF2A9B" w:rsidRPr="00FF2A9B">
        <w:rPr>
          <w:rFonts w:ascii="仿宋_GB2312" w:eastAsia="仿宋_GB2312" w:hint="eastAsia"/>
          <w:sz w:val="32"/>
          <w:szCs w:val="32"/>
        </w:rPr>
        <w:t>火灾常识</w:t>
      </w:r>
      <w:r w:rsidR="00FF2A9B">
        <w:rPr>
          <w:rFonts w:ascii="仿宋_GB2312" w:eastAsia="仿宋_GB2312" w:hint="eastAsia"/>
          <w:sz w:val="32"/>
          <w:szCs w:val="32"/>
        </w:rPr>
        <w:t>、消防器材</w:t>
      </w:r>
      <w:r w:rsidR="00FF2A9B" w:rsidRPr="00FF2A9B">
        <w:rPr>
          <w:rFonts w:ascii="仿宋_GB2312" w:eastAsia="仿宋_GB2312" w:hint="eastAsia"/>
          <w:sz w:val="32"/>
          <w:szCs w:val="32"/>
        </w:rPr>
        <w:t>及火灾后的应急措施</w:t>
      </w:r>
    </w:p>
    <w:p w:rsidR="00747883" w:rsidRDefault="00747883" w:rsidP="00747883">
      <w:pPr>
        <w:spacing w:afterLines="50" w:after="156" w:line="560" w:lineRule="exact"/>
        <w:ind w:left="1606" w:hangingChars="500" w:hanging="1606"/>
        <w:rPr>
          <w:rFonts w:ascii="仿宋_GB2312" w:eastAsia="仿宋_GB2312"/>
          <w:sz w:val="32"/>
          <w:szCs w:val="32"/>
        </w:rPr>
      </w:pPr>
      <w:r>
        <w:rPr>
          <w:rFonts w:ascii="仿宋_GB2312" w:eastAsia="仿宋_GB2312" w:hint="eastAsia"/>
          <w:b/>
          <w:sz w:val="32"/>
          <w:szCs w:val="32"/>
        </w:rPr>
        <w:t>培训</w:t>
      </w:r>
      <w:r>
        <w:rPr>
          <w:rFonts w:ascii="仿宋_GB2312" w:eastAsia="仿宋_GB2312"/>
          <w:b/>
          <w:sz w:val="32"/>
          <w:szCs w:val="32"/>
        </w:rPr>
        <w:t>形式</w:t>
      </w:r>
      <w:r>
        <w:rPr>
          <w:rFonts w:ascii="仿宋_GB2312" w:eastAsia="仿宋_GB2312" w:hint="eastAsia"/>
          <w:b/>
          <w:sz w:val="32"/>
          <w:szCs w:val="32"/>
        </w:rPr>
        <w:t>：</w:t>
      </w:r>
      <w:r>
        <w:rPr>
          <w:rFonts w:ascii="仿宋_GB2312" w:eastAsia="仿宋_GB2312" w:hint="eastAsia"/>
          <w:sz w:val="32"/>
          <w:szCs w:val="32"/>
        </w:rPr>
        <w:t>讲座、</w:t>
      </w:r>
      <w:r>
        <w:rPr>
          <w:rFonts w:ascii="仿宋_GB2312" w:eastAsia="仿宋_GB2312"/>
          <w:sz w:val="32"/>
          <w:szCs w:val="32"/>
        </w:rPr>
        <w:t>演练</w:t>
      </w:r>
    </w:p>
    <w:p w:rsidR="00747883" w:rsidRDefault="00747883" w:rsidP="00747883">
      <w:pPr>
        <w:spacing w:line="276" w:lineRule="auto"/>
        <w:ind w:left="1767" w:hangingChars="550" w:hanging="1767"/>
        <w:rPr>
          <w:rFonts w:ascii="仿宋_GB2312" w:eastAsia="仿宋_GB2312"/>
          <w:b/>
          <w:sz w:val="32"/>
          <w:szCs w:val="32"/>
        </w:rPr>
      </w:pPr>
      <w:r>
        <w:rPr>
          <w:rFonts w:ascii="仿宋_GB2312" w:eastAsia="仿宋_GB2312" w:hint="eastAsia"/>
          <w:b/>
          <w:sz w:val="32"/>
          <w:szCs w:val="32"/>
        </w:rPr>
        <w:t>培训目的</w:t>
      </w:r>
      <w:r>
        <w:rPr>
          <w:rFonts w:ascii="仿宋_GB2312" w:eastAsia="仿宋_GB2312"/>
          <w:b/>
          <w:sz w:val="32"/>
          <w:szCs w:val="32"/>
        </w:rPr>
        <w:t>：</w:t>
      </w:r>
    </w:p>
    <w:p w:rsidR="00747883" w:rsidRPr="00D146E6" w:rsidRDefault="00747883" w:rsidP="00747883">
      <w:pPr>
        <w:spacing w:line="276" w:lineRule="auto"/>
        <w:ind w:firstLineChars="200" w:firstLine="640"/>
        <w:rPr>
          <w:rFonts w:ascii="仿宋_GB2312" w:eastAsia="仿宋_GB2312"/>
          <w:b/>
          <w:sz w:val="32"/>
          <w:szCs w:val="32"/>
        </w:rPr>
      </w:pPr>
      <w:r w:rsidRPr="00F83CA2">
        <w:rPr>
          <w:rFonts w:ascii="仿宋_GB2312" w:eastAsia="仿宋_GB2312" w:hint="eastAsia"/>
          <w:sz w:val="32"/>
          <w:szCs w:val="32"/>
        </w:rPr>
        <w:t>使中心</w:t>
      </w:r>
      <w:r w:rsidRPr="00F83CA2">
        <w:rPr>
          <w:rFonts w:ascii="仿宋_GB2312" w:eastAsia="仿宋_GB2312"/>
          <w:sz w:val="32"/>
          <w:szCs w:val="32"/>
        </w:rPr>
        <w:t>全体教职工</w:t>
      </w:r>
      <w:r w:rsidRPr="00F83CA2">
        <w:rPr>
          <w:rFonts w:ascii="仿宋_GB2312" w:eastAsia="仿宋_GB2312" w:hint="eastAsia"/>
          <w:sz w:val="32"/>
          <w:szCs w:val="32"/>
        </w:rPr>
        <w:t>了解</w:t>
      </w:r>
      <w:r w:rsidR="00FF2A9B">
        <w:rPr>
          <w:rFonts w:ascii="仿宋_GB2312" w:eastAsia="仿宋_GB2312" w:hint="eastAsia"/>
          <w:sz w:val="32"/>
          <w:szCs w:val="32"/>
        </w:rPr>
        <w:t>火灾的相关基本常识</w:t>
      </w:r>
      <w:r w:rsidRPr="00F83CA2">
        <w:rPr>
          <w:rFonts w:ascii="仿宋_GB2312" w:eastAsia="仿宋_GB2312"/>
          <w:sz w:val="32"/>
          <w:szCs w:val="32"/>
        </w:rPr>
        <w:t>、</w:t>
      </w:r>
      <w:r w:rsidR="00FF2A9B">
        <w:rPr>
          <w:rFonts w:ascii="仿宋_GB2312" w:eastAsia="仿宋_GB2312" w:hint="eastAsia"/>
          <w:sz w:val="32"/>
          <w:szCs w:val="32"/>
        </w:rPr>
        <w:t>消防器材的类型、学会发生火灾后的应急措施，并进行演练</w:t>
      </w:r>
      <w:r w:rsidRPr="00F83CA2">
        <w:rPr>
          <w:rFonts w:ascii="仿宋_GB2312" w:eastAsia="仿宋_GB2312"/>
          <w:sz w:val="32"/>
          <w:szCs w:val="32"/>
        </w:rPr>
        <w:t>。</w:t>
      </w:r>
    </w:p>
    <w:p w:rsidR="00747883" w:rsidRDefault="00747883" w:rsidP="00747883">
      <w:pPr>
        <w:spacing w:afterLines="50" w:after="156" w:line="560" w:lineRule="exact"/>
        <w:rPr>
          <w:rFonts w:ascii="仿宋_GB2312" w:eastAsia="仿宋_GB2312"/>
          <w:sz w:val="32"/>
          <w:szCs w:val="32"/>
        </w:rPr>
      </w:pPr>
      <w:r>
        <w:rPr>
          <w:rFonts w:ascii="仿宋_GB2312" w:eastAsia="仿宋_GB2312" w:hint="eastAsia"/>
          <w:b/>
          <w:sz w:val="32"/>
          <w:szCs w:val="32"/>
        </w:rPr>
        <w:t>培训内容</w:t>
      </w:r>
      <w:r w:rsidRPr="008A00E1">
        <w:rPr>
          <w:rFonts w:ascii="仿宋_GB2312" w:eastAsia="仿宋_GB2312" w:hint="eastAsia"/>
          <w:sz w:val="32"/>
          <w:szCs w:val="32"/>
        </w:rPr>
        <w:t>：</w:t>
      </w:r>
    </w:p>
    <w:p w:rsidR="00747883" w:rsidRDefault="00747883" w:rsidP="00747883">
      <w:pPr>
        <w:spacing w:afterLines="50" w:after="156" w:line="560" w:lineRule="exact"/>
        <w:ind w:firstLineChars="150" w:firstLine="480"/>
        <w:rPr>
          <w:rFonts w:ascii="仿宋_GB2312" w:eastAsia="仿宋_GB2312"/>
          <w:sz w:val="32"/>
          <w:szCs w:val="32"/>
        </w:rPr>
      </w:pPr>
      <w:r>
        <w:rPr>
          <w:rFonts w:ascii="仿宋_GB2312" w:eastAsia="仿宋_GB2312"/>
          <w:sz w:val="32"/>
          <w:szCs w:val="32"/>
        </w:rPr>
        <w:t xml:space="preserve"> 1</w:t>
      </w:r>
      <w:r>
        <w:rPr>
          <w:rFonts w:ascii="仿宋_GB2312" w:eastAsia="仿宋_GB2312" w:hint="eastAsia"/>
          <w:sz w:val="32"/>
          <w:szCs w:val="32"/>
        </w:rPr>
        <w:t>、</w:t>
      </w:r>
      <w:r w:rsidR="00FF2A9B">
        <w:rPr>
          <w:rFonts w:ascii="仿宋_GB2312" w:eastAsia="仿宋_GB2312" w:hint="eastAsia"/>
          <w:sz w:val="32"/>
          <w:szCs w:val="32"/>
        </w:rPr>
        <w:t>火灾的概念、类型、特点及扑灭火灾的基本措施</w:t>
      </w:r>
      <w:r>
        <w:rPr>
          <w:rFonts w:ascii="仿宋_GB2312" w:eastAsia="仿宋_GB2312" w:hint="eastAsia"/>
          <w:sz w:val="32"/>
          <w:szCs w:val="32"/>
        </w:rPr>
        <w:t>。</w:t>
      </w:r>
    </w:p>
    <w:p w:rsidR="00747883" w:rsidRDefault="00747883" w:rsidP="00747883">
      <w:pPr>
        <w:spacing w:afterLines="50" w:after="156" w:line="560" w:lineRule="exact"/>
        <w:ind w:firstLineChars="200" w:firstLine="640"/>
        <w:rPr>
          <w:rFonts w:ascii="仿宋_GB2312" w:eastAsia="仿宋_GB2312"/>
          <w:sz w:val="32"/>
          <w:szCs w:val="32"/>
        </w:rPr>
      </w:pPr>
      <w:r>
        <w:rPr>
          <w:rFonts w:ascii="仿宋_GB2312" w:eastAsia="仿宋_GB2312" w:hint="eastAsia"/>
          <w:sz w:val="32"/>
          <w:szCs w:val="32"/>
        </w:rPr>
        <w:t>2、</w:t>
      </w:r>
      <w:r w:rsidR="00FF2A9B">
        <w:rPr>
          <w:rFonts w:ascii="仿宋_GB2312" w:eastAsia="仿宋_GB2312" w:hint="eastAsia"/>
          <w:sz w:val="32"/>
          <w:szCs w:val="32"/>
        </w:rPr>
        <w:t>常用</w:t>
      </w:r>
      <w:r w:rsidRPr="00B21E54">
        <w:rPr>
          <w:rFonts w:ascii="仿宋_GB2312" w:eastAsia="仿宋_GB2312" w:hint="eastAsia"/>
          <w:sz w:val="32"/>
          <w:szCs w:val="32"/>
        </w:rPr>
        <w:t>消防器材</w:t>
      </w:r>
      <w:r>
        <w:rPr>
          <w:rFonts w:ascii="仿宋_GB2312" w:eastAsia="仿宋_GB2312" w:hint="eastAsia"/>
          <w:sz w:val="32"/>
          <w:szCs w:val="32"/>
        </w:rPr>
        <w:t>的</w:t>
      </w:r>
      <w:r w:rsidR="00FF2A9B">
        <w:rPr>
          <w:rFonts w:ascii="仿宋_GB2312" w:eastAsia="仿宋_GB2312" w:hint="eastAsia"/>
          <w:sz w:val="32"/>
          <w:szCs w:val="32"/>
        </w:rPr>
        <w:t>种类及使用方法</w:t>
      </w:r>
      <w:r>
        <w:rPr>
          <w:rFonts w:ascii="仿宋_GB2312" w:eastAsia="仿宋_GB2312" w:hint="eastAsia"/>
          <w:sz w:val="32"/>
          <w:szCs w:val="32"/>
        </w:rPr>
        <w:t>。</w:t>
      </w:r>
    </w:p>
    <w:p w:rsidR="00747883" w:rsidRPr="00DB6879" w:rsidRDefault="00747883" w:rsidP="00FF2A9B">
      <w:pPr>
        <w:spacing w:afterLines="50" w:after="156"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00FF2A9B">
        <w:rPr>
          <w:rFonts w:ascii="仿宋_GB2312" w:eastAsia="仿宋_GB2312" w:hint="eastAsia"/>
          <w:sz w:val="32"/>
          <w:szCs w:val="32"/>
        </w:rPr>
        <w:t>发生火灾后的应急措施</w:t>
      </w:r>
    </w:p>
    <w:p w:rsidR="00747883" w:rsidRPr="00793C6D" w:rsidRDefault="00FF2A9B" w:rsidP="00747883">
      <w:pPr>
        <w:spacing w:afterLines="50" w:after="156" w:line="560" w:lineRule="exact"/>
        <w:ind w:firstLine="645"/>
        <w:rPr>
          <w:rFonts w:ascii="仿宋_GB2312" w:eastAsia="仿宋_GB2312"/>
          <w:sz w:val="32"/>
          <w:szCs w:val="32"/>
        </w:rPr>
      </w:pPr>
      <w:r>
        <w:rPr>
          <w:rFonts w:ascii="仿宋_GB2312" w:eastAsia="仿宋_GB2312"/>
          <w:sz w:val="32"/>
          <w:szCs w:val="32"/>
        </w:rPr>
        <w:t>4</w:t>
      </w:r>
      <w:r w:rsidR="00747883">
        <w:rPr>
          <w:rFonts w:ascii="仿宋_GB2312" w:eastAsia="仿宋_GB2312" w:hint="eastAsia"/>
          <w:sz w:val="32"/>
          <w:szCs w:val="32"/>
        </w:rPr>
        <w:t>、楼内演练。</w:t>
      </w:r>
    </w:p>
    <w:p w:rsidR="00747883" w:rsidRPr="00A47D7A" w:rsidRDefault="00747883" w:rsidP="00747883">
      <w:pPr>
        <w:spacing w:afterLines="50" w:after="156" w:line="560" w:lineRule="exact"/>
        <w:ind w:firstLine="645"/>
        <w:rPr>
          <w:rFonts w:ascii="仿宋_GB2312" w:eastAsia="仿宋_GB2312"/>
          <w:sz w:val="32"/>
          <w:szCs w:val="32"/>
        </w:rPr>
      </w:pPr>
      <w:r w:rsidRPr="00793C6D">
        <w:rPr>
          <w:rFonts w:ascii="仿宋_GB2312" w:eastAsia="仿宋_GB2312" w:hint="eastAsia"/>
          <w:sz w:val="32"/>
          <w:szCs w:val="32"/>
        </w:rPr>
        <w:t xml:space="preserve">    </w:t>
      </w:r>
      <w:r w:rsidR="00FF2A9B">
        <w:rPr>
          <w:rFonts w:ascii="仿宋_GB2312" w:eastAsia="仿宋_GB2312" w:hint="eastAsia"/>
          <w:sz w:val="32"/>
          <w:szCs w:val="32"/>
        </w:rPr>
        <w:t xml:space="preserve">                             </w:t>
      </w:r>
      <w:r w:rsidRPr="00793C6D">
        <w:rPr>
          <w:rFonts w:ascii="仿宋_GB2312" w:eastAsia="仿宋_GB2312" w:hint="eastAsia"/>
          <w:sz w:val="32"/>
          <w:szCs w:val="32"/>
        </w:rPr>
        <w:t>201</w:t>
      </w:r>
      <w:r w:rsidR="00554708">
        <w:rPr>
          <w:rFonts w:ascii="仿宋_GB2312" w:eastAsia="仿宋_GB2312"/>
          <w:sz w:val="32"/>
          <w:szCs w:val="32"/>
        </w:rPr>
        <w:t>8</w:t>
      </w:r>
      <w:r w:rsidRPr="00793C6D">
        <w:rPr>
          <w:rFonts w:ascii="仿宋_GB2312" w:eastAsia="仿宋_GB2312" w:hint="eastAsia"/>
          <w:sz w:val="32"/>
          <w:szCs w:val="32"/>
        </w:rPr>
        <w:t>年5</w:t>
      </w:r>
      <w:r w:rsidRPr="00793C6D">
        <w:rPr>
          <w:rFonts w:ascii="仿宋_GB2312" w:eastAsia="仿宋_GB2312"/>
          <w:sz w:val="32"/>
          <w:szCs w:val="32"/>
        </w:rPr>
        <w:t>月</w:t>
      </w:r>
      <w:r w:rsidR="00FF2A9B">
        <w:rPr>
          <w:rFonts w:ascii="仿宋_GB2312" w:eastAsia="仿宋_GB2312"/>
          <w:sz w:val="32"/>
          <w:szCs w:val="32"/>
        </w:rPr>
        <w:t>18</w:t>
      </w:r>
      <w:r w:rsidRPr="00793C6D">
        <w:rPr>
          <w:rFonts w:ascii="仿宋_GB2312" w:eastAsia="仿宋_GB2312"/>
          <w:sz w:val="32"/>
          <w:szCs w:val="32"/>
        </w:rPr>
        <w:t>日</w:t>
      </w:r>
    </w:p>
    <w:p w:rsidR="009061E5" w:rsidRPr="009E61C0" w:rsidRDefault="00736372" w:rsidP="009061E5">
      <w:pPr>
        <w:autoSpaceDE w:val="0"/>
        <w:autoSpaceDN w:val="0"/>
        <w:adjustRightInd w:val="0"/>
        <w:spacing w:line="720" w:lineRule="auto"/>
        <w:rPr>
          <w:rFonts w:ascii="黑体" w:eastAsia="黑体" w:hAnsi="黑体" w:cs="宋体"/>
          <w:bCs/>
          <w:sz w:val="32"/>
          <w:szCs w:val="32"/>
          <w:lang w:val="zh-CN"/>
        </w:rPr>
      </w:pPr>
      <w:bookmarkStart w:id="0" w:name="_GoBack"/>
      <w:bookmarkEnd w:id="0"/>
      <w:r>
        <w:rPr>
          <w:b/>
          <w:sz w:val="28"/>
          <w:szCs w:val="28"/>
        </w:rPr>
        <w:br w:type="page"/>
      </w:r>
      <w:r w:rsidR="009061E5" w:rsidRPr="009E61C0">
        <w:rPr>
          <w:rFonts w:ascii="黑体" w:eastAsia="黑体" w:hAnsi="黑体" w:cs="宋体" w:hint="eastAsia"/>
          <w:bCs/>
          <w:sz w:val="32"/>
          <w:szCs w:val="32"/>
          <w:lang w:val="zh-CN"/>
        </w:rPr>
        <w:lastRenderedPageBreak/>
        <w:t>石油工业训练</w:t>
      </w:r>
      <w:r w:rsidR="009061E5" w:rsidRPr="009E61C0">
        <w:rPr>
          <w:rFonts w:ascii="黑体" w:eastAsia="黑体" w:hAnsi="黑体" w:cs="宋体"/>
          <w:bCs/>
          <w:sz w:val="32"/>
          <w:szCs w:val="32"/>
          <w:lang w:val="zh-CN"/>
        </w:rPr>
        <w:t>中心</w:t>
      </w:r>
    </w:p>
    <w:p w:rsidR="009061E5" w:rsidRPr="009E61C0" w:rsidRDefault="009061E5" w:rsidP="009061E5">
      <w:pPr>
        <w:autoSpaceDE w:val="0"/>
        <w:autoSpaceDN w:val="0"/>
        <w:adjustRightInd w:val="0"/>
        <w:spacing w:line="720" w:lineRule="auto"/>
        <w:jc w:val="center"/>
        <w:rPr>
          <w:rFonts w:ascii="黑体" w:eastAsia="黑体" w:hAnsi="黑体" w:cs="宋体"/>
          <w:bCs/>
          <w:sz w:val="72"/>
          <w:szCs w:val="72"/>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72"/>
          <w:szCs w:val="72"/>
          <w:lang w:val="zh-CN"/>
        </w:rPr>
      </w:pPr>
    </w:p>
    <w:p w:rsidR="009061E5" w:rsidRPr="009E61C0" w:rsidRDefault="009061E5" w:rsidP="009061E5">
      <w:pPr>
        <w:widowControl/>
        <w:jc w:val="left"/>
        <w:rPr>
          <w:rFonts w:ascii="黑体" w:eastAsia="黑体" w:hAnsi="黑体"/>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72"/>
          <w:szCs w:val="72"/>
          <w:lang w:val="zh-CN"/>
        </w:rPr>
      </w:pPr>
    </w:p>
    <w:p w:rsidR="009061E5" w:rsidRPr="009E61C0" w:rsidRDefault="009061E5" w:rsidP="009061E5">
      <w:pPr>
        <w:widowControl/>
        <w:jc w:val="left"/>
        <w:rPr>
          <w:rFonts w:ascii="黑体" w:eastAsia="黑体" w:hAnsi="黑体"/>
          <w:lang w:val="zh-CN"/>
        </w:rPr>
      </w:pPr>
    </w:p>
    <w:p w:rsidR="009061E5" w:rsidRPr="009E61C0" w:rsidRDefault="009061E5" w:rsidP="009061E5">
      <w:pPr>
        <w:widowControl/>
        <w:jc w:val="left"/>
        <w:rPr>
          <w:rFonts w:ascii="黑体" w:eastAsia="黑体" w:hAnsi="黑体"/>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72"/>
          <w:szCs w:val="72"/>
          <w:lang w:val="zh-CN"/>
        </w:rPr>
      </w:pPr>
      <w:r>
        <w:rPr>
          <w:rFonts w:ascii="黑体" w:eastAsia="黑体" w:hAnsi="黑体" w:cs="宋体" w:hint="eastAsia"/>
          <w:bCs/>
          <w:sz w:val="72"/>
          <w:szCs w:val="72"/>
          <w:lang w:val="zh-CN"/>
        </w:rPr>
        <w:t>灭火</w:t>
      </w:r>
      <w:r w:rsidR="001C7E3B">
        <w:rPr>
          <w:rFonts w:ascii="黑体" w:eastAsia="黑体" w:hAnsi="黑体" w:cs="宋体" w:hint="eastAsia"/>
          <w:bCs/>
          <w:sz w:val="72"/>
          <w:szCs w:val="72"/>
          <w:lang w:val="zh-CN"/>
        </w:rPr>
        <w:t>基础</w:t>
      </w:r>
      <w:r>
        <w:rPr>
          <w:rFonts w:ascii="黑体" w:eastAsia="黑体" w:hAnsi="黑体" w:cs="宋体" w:hint="eastAsia"/>
          <w:bCs/>
          <w:sz w:val="72"/>
          <w:szCs w:val="72"/>
          <w:lang w:val="zh-CN"/>
        </w:rPr>
        <w:t>知识</w:t>
      </w:r>
      <w:r>
        <w:rPr>
          <w:rFonts w:ascii="黑体" w:eastAsia="黑体" w:hAnsi="黑体" w:cs="宋体"/>
          <w:bCs/>
          <w:sz w:val="72"/>
          <w:szCs w:val="72"/>
          <w:lang w:val="zh-CN"/>
        </w:rPr>
        <w:t>汇编</w:t>
      </w:r>
    </w:p>
    <w:p w:rsidR="009061E5" w:rsidRPr="009E61C0" w:rsidRDefault="009061E5" w:rsidP="009061E5">
      <w:pPr>
        <w:autoSpaceDE w:val="0"/>
        <w:autoSpaceDN w:val="0"/>
        <w:adjustRightInd w:val="0"/>
        <w:spacing w:line="720" w:lineRule="auto"/>
        <w:jc w:val="center"/>
        <w:rPr>
          <w:rFonts w:ascii="黑体" w:eastAsia="黑体" w:hAnsi="黑体" w:cs="宋体"/>
          <w:bCs/>
          <w:sz w:val="36"/>
          <w:szCs w:val="36"/>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36"/>
          <w:szCs w:val="36"/>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36"/>
          <w:szCs w:val="36"/>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36"/>
          <w:szCs w:val="36"/>
          <w:lang w:val="zh-CN"/>
        </w:rPr>
      </w:pPr>
    </w:p>
    <w:p w:rsidR="009061E5" w:rsidRPr="009E61C0" w:rsidRDefault="009061E5" w:rsidP="009061E5">
      <w:pPr>
        <w:widowControl/>
        <w:jc w:val="right"/>
        <w:rPr>
          <w:rFonts w:ascii="黑体" w:eastAsia="黑体" w:hAnsi="黑体"/>
          <w:lang w:val="zh-CN"/>
        </w:rPr>
      </w:pPr>
    </w:p>
    <w:p w:rsidR="009061E5" w:rsidRPr="009E61C0" w:rsidRDefault="009061E5" w:rsidP="009061E5">
      <w:pPr>
        <w:widowControl/>
        <w:jc w:val="left"/>
        <w:rPr>
          <w:rFonts w:ascii="黑体" w:eastAsia="黑体" w:hAnsi="黑体"/>
          <w:lang w:val="zh-CN"/>
        </w:rPr>
      </w:pPr>
    </w:p>
    <w:p w:rsidR="009061E5" w:rsidRPr="009E61C0" w:rsidRDefault="009061E5" w:rsidP="009061E5">
      <w:pPr>
        <w:widowControl/>
        <w:jc w:val="left"/>
        <w:rPr>
          <w:rFonts w:ascii="黑体" w:eastAsia="黑体" w:hAnsi="黑体"/>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36"/>
          <w:szCs w:val="36"/>
          <w:lang w:val="zh-CN"/>
        </w:rPr>
      </w:pPr>
    </w:p>
    <w:p w:rsidR="009061E5" w:rsidRPr="009E61C0" w:rsidRDefault="009061E5" w:rsidP="009061E5">
      <w:pPr>
        <w:widowControl/>
        <w:jc w:val="left"/>
        <w:rPr>
          <w:rFonts w:ascii="黑体" w:eastAsia="黑体" w:hAnsi="黑体"/>
          <w:lang w:val="zh-CN"/>
        </w:rPr>
      </w:pPr>
    </w:p>
    <w:p w:rsidR="009061E5" w:rsidRPr="009E61C0" w:rsidRDefault="009061E5" w:rsidP="009061E5">
      <w:pPr>
        <w:autoSpaceDE w:val="0"/>
        <w:autoSpaceDN w:val="0"/>
        <w:adjustRightInd w:val="0"/>
        <w:spacing w:line="720" w:lineRule="auto"/>
        <w:jc w:val="center"/>
        <w:rPr>
          <w:rFonts w:ascii="黑体" w:eastAsia="黑体" w:hAnsi="黑体" w:cs="宋体"/>
          <w:bCs/>
          <w:sz w:val="36"/>
          <w:szCs w:val="36"/>
          <w:lang w:val="zh-CN"/>
        </w:rPr>
      </w:pPr>
      <w:r w:rsidRPr="009E61C0">
        <w:rPr>
          <w:rFonts w:ascii="黑体" w:eastAsia="黑体" w:hAnsi="黑体" w:cs="宋体" w:hint="eastAsia"/>
          <w:bCs/>
          <w:sz w:val="36"/>
          <w:szCs w:val="36"/>
          <w:lang w:val="zh-CN"/>
        </w:rPr>
        <w:t>201</w:t>
      </w:r>
      <w:r w:rsidR="001F5327">
        <w:rPr>
          <w:rFonts w:ascii="黑体" w:eastAsia="黑体" w:hAnsi="黑体" w:cs="宋体"/>
          <w:bCs/>
          <w:sz w:val="36"/>
          <w:szCs w:val="36"/>
          <w:lang w:val="zh-CN"/>
        </w:rPr>
        <w:t>8</w:t>
      </w:r>
      <w:r w:rsidRPr="009E61C0">
        <w:rPr>
          <w:rFonts w:ascii="黑体" w:eastAsia="黑体" w:hAnsi="黑体" w:cs="宋体" w:hint="eastAsia"/>
          <w:bCs/>
          <w:sz w:val="36"/>
          <w:szCs w:val="36"/>
          <w:lang w:val="zh-CN"/>
        </w:rPr>
        <w:t>年</w:t>
      </w:r>
    </w:p>
    <w:p w:rsidR="00057FF1" w:rsidRDefault="00057FF1">
      <w:pPr>
        <w:widowControl/>
        <w:jc w:val="left"/>
        <w:rPr>
          <w:rFonts w:ascii="黑体" w:eastAsia="黑体" w:hAnsi="黑体" w:cs="宋体"/>
          <w:bCs/>
          <w:sz w:val="36"/>
          <w:szCs w:val="36"/>
          <w:lang w:val="zh-CN"/>
        </w:rPr>
      </w:pPr>
    </w:p>
    <w:p w:rsidR="00057FF1" w:rsidRDefault="00057FF1">
      <w:pPr>
        <w:widowControl/>
        <w:jc w:val="left"/>
        <w:rPr>
          <w:b/>
          <w:sz w:val="28"/>
          <w:szCs w:val="28"/>
        </w:rPr>
      </w:pPr>
    </w:p>
    <w:p w:rsidR="00AE0605" w:rsidRPr="0043707F" w:rsidRDefault="00057FF1" w:rsidP="00D66EF4">
      <w:pPr>
        <w:pStyle w:val="1"/>
        <w:spacing w:line="360" w:lineRule="auto"/>
      </w:pPr>
      <w:r>
        <w:rPr>
          <w:rFonts w:hint="eastAsia"/>
        </w:rPr>
        <w:lastRenderedPageBreak/>
        <w:t>第一章</w:t>
      </w:r>
      <w:r>
        <w:rPr>
          <w:rFonts w:hint="eastAsia"/>
        </w:rPr>
        <w:t xml:space="preserve"> </w:t>
      </w:r>
      <w:r w:rsidR="00AE0605" w:rsidRPr="0043707F">
        <w:rPr>
          <w:rFonts w:hint="eastAsia"/>
        </w:rPr>
        <w:t>灭火原理及灭火剂</w:t>
      </w:r>
    </w:p>
    <w:p w:rsidR="00AE0605" w:rsidRPr="00AE0605" w:rsidRDefault="00AE0605" w:rsidP="00D66EF4">
      <w:pPr>
        <w:pStyle w:val="2"/>
        <w:spacing w:line="360" w:lineRule="auto"/>
      </w:pPr>
      <w:r w:rsidRPr="00AE0605">
        <w:rPr>
          <w:rFonts w:hint="eastAsia"/>
        </w:rPr>
        <w:t>一、灭火的基本原理</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 xml:space="preserve">物质燃烧必须同时具备三个必要条件，即可燃物、助燃物和着火源。灭火的基本原理就是破坏已经形成的燃烧条件，或终止燃烧的连锁反应而使火熄灭以及把火势控制在一定范围内，最大限度地减少火灾损失。 </w:t>
      </w:r>
    </w:p>
    <w:p w:rsidR="00AE0605" w:rsidRPr="00AE0605" w:rsidRDefault="00AE0605" w:rsidP="00D66EF4">
      <w:pPr>
        <w:pStyle w:val="2"/>
        <w:spacing w:line="360" w:lineRule="auto"/>
      </w:pPr>
      <w:r w:rsidRPr="00AE0605">
        <w:rPr>
          <w:rFonts w:hint="eastAsia"/>
        </w:rPr>
        <w:t>二</w:t>
      </w:r>
      <w:r>
        <w:rPr>
          <w:rFonts w:hint="eastAsia"/>
        </w:rPr>
        <w:t>、</w:t>
      </w:r>
      <w:r w:rsidRPr="00AE0605">
        <w:rPr>
          <w:rFonts w:hint="eastAsia"/>
        </w:rPr>
        <w:t>灭火的方法</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1、</w:t>
      </w:r>
      <w:r w:rsidRPr="00C429FF">
        <w:rPr>
          <w:rFonts w:asciiTheme="majorEastAsia" w:eastAsiaTheme="majorEastAsia" w:hAnsiTheme="majorEastAsia" w:hint="eastAsia"/>
          <w:sz w:val="32"/>
          <w:szCs w:val="32"/>
        </w:rPr>
        <w:tab/>
        <w:t>冷却法：如用水扑灭一般固体物质的火灾，通过水来大量吸收热量，使燃烧物的温度迅速降低．最后使燃烧终止。</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2、窒息法：如用二氧化碳灭火剂来降低氧浓度，使燃烧不能持续。</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3、隔离法：如用泡沫灭火剂灭火，通过产生的泡沫覆盖于燃烧体表面，在冷却作用的同时，把可燃物同火焰和空气隔离开来，达到灭火的目的。</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4、化学抑制法：如用干粉灭火剂通过化学作用，破坏燃烧的链式反应，使燃烧终止。</w:t>
      </w:r>
    </w:p>
    <w:p w:rsidR="00AE0605" w:rsidRPr="00AE0605" w:rsidRDefault="00AE0605" w:rsidP="00D66EF4">
      <w:pPr>
        <w:pStyle w:val="2"/>
        <w:spacing w:line="360" w:lineRule="auto"/>
      </w:pPr>
      <w:r w:rsidRPr="00AE0605">
        <w:rPr>
          <w:rFonts w:hint="eastAsia"/>
        </w:rPr>
        <w:t>三、常见灭火剂及使用范围</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1、</w:t>
      </w:r>
      <w:r w:rsidRPr="00C429FF">
        <w:rPr>
          <w:rFonts w:asciiTheme="majorEastAsia" w:eastAsiaTheme="majorEastAsia" w:hAnsiTheme="majorEastAsia" w:hint="eastAsia"/>
          <w:sz w:val="32"/>
          <w:szCs w:val="32"/>
        </w:rPr>
        <w:tab/>
        <w:t>水：水在灭火时能汽化产生水蒸气，阻隔新鲜空气</w:t>
      </w:r>
      <w:r w:rsidRPr="00C429FF">
        <w:rPr>
          <w:rFonts w:asciiTheme="majorEastAsia" w:eastAsiaTheme="majorEastAsia" w:hAnsiTheme="majorEastAsia" w:hint="eastAsia"/>
          <w:sz w:val="32"/>
          <w:szCs w:val="32"/>
        </w:rPr>
        <w:lastRenderedPageBreak/>
        <w:t>进入燃烧区，起到冷却和窒息的作用。主要适用于纺织品、棉麻、纸张、粮草等一般固体物质的初起火灾。</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2、</w:t>
      </w:r>
      <w:r w:rsidRPr="00C429FF">
        <w:rPr>
          <w:rFonts w:asciiTheme="majorEastAsia" w:eastAsiaTheme="majorEastAsia" w:hAnsiTheme="majorEastAsia" w:hint="eastAsia"/>
          <w:sz w:val="32"/>
          <w:szCs w:val="32"/>
        </w:rPr>
        <w:tab/>
        <w:t>干粉：干粉灭火剂是由灭火基料（如小苏打、碳酸铵、滑石粉等）、少量防潮剂（硅胶）混合后共同研磨制成的细小颗粒。灭火时，干粉中的碳酸氢钠受热分解，放出大量二氧化碳和水，起到冷却、稀释可燃气体的作用。主要用于扑救易燃液体、可燃气体和电气设备的初起火灾，广泛用于油田、油库、炼油厂、化工厂等企业。</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3、泡沫：泡沫灭火剂分为化学泡沫和空气泡沫灭火剂。化学泡沫主要是酸性盐和碱性盐与少量发泡剂、稳定剂混合后，相互作用产生泡沫。空气泡沫是在蛋白质水解液中添加有机酸金属络合盐制成蛋白型的抗溶性泡沫液。泡沫灭火剂是扑救可燃易燃液体的有效灭火剂，在液体表面生成凝聚的泡沫漂浮层，起到窒息和冷却作用。</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sz w:val="32"/>
          <w:szCs w:val="32"/>
        </w:rPr>
        <w:t>4</w:t>
      </w:r>
      <w:r w:rsidRPr="00C429FF">
        <w:rPr>
          <w:rFonts w:asciiTheme="majorEastAsia" w:eastAsiaTheme="majorEastAsia" w:hAnsiTheme="majorEastAsia" w:hint="eastAsia"/>
          <w:sz w:val="32"/>
          <w:szCs w:val="32"/>
        </w:rPr>
        <w:t>、二氧化碳：二氧化碳包围在燃烧物体的表面，排除空气，降低可燃物周围或防护空间内的氧浓度，产生窒息作用而灭火，另外二氧化碳喷出时，会迅速气化，吸收周围热量，起到冷却作用。适用于扑救可燃液体、精密仪器和一般电气火灾。</w:t>
      </w:r>
    </w:p>
    <w:p w:rsidR="00AE0605" w:rsidRPr="00C429FF" w:rsidRDefault="00AE0605" w:rsidP="00D66EF4">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5、卤代烷：卤代烷灭火剂由一种或多种卤族元素取代碳氢化合物中氢元素的高效快速气化的液体灭火剂。主要通过抑制燃烧的化学反应过程，使燃烧中断，达到灭火的目的。</w:t>
      </w:r>
      <w:r w:rsidRPr="00C429FF">
        <w:rPr>
          <w:rFonts w:asciiTheme="majorEastAsia" w:eastAsiaTheme="majorEastAsia" w:hAnsiTheme="majorEastAsia" w:hint="eastAsia"/>
          <w:sz w:val="32"/>
          <w:szCs w:val="32"/>
        </w:rPr>
        <w:lastRenderedPageBreak/>
        <w:t>用于扑救各种可燃气体、可燃液体火灾，可燃固体的表面火灾和电器设备火灾。</w:t>
      </w:r>
    </w:p>
    <w:p w:rsidR="00AE0605" w:rsidRPr="00FD60B3" w:rsidRDefault="00057FF1" w:rsidP="00D66EF4">
      <w:pPr>
        <w:pStyle w:val="1"/>
        <w:spacing w:line="360" w:lineRule="auto"/>
        <w:rPr>
          <w:sz w:val="28"/>
          <w:szCs w:val="28"/>
        </w:rPr>
      </w:pPr>
      <w:r>
        <w:rPr>
          <w:rFonts w:hint="eastAsia"/>
        </w:rPr>
        <w:t>第二章</w:t>
      </w:r>
      <w:r w:rsidR="00AE0605" w:rsidRPr="00FD60B3">
        <w:t xml:space="preserve"> </w:t>
      </w:r>
      <w:r w:rsidR="00A056C9" w:rsidRPr="00057FF1">
        <w:rPr>
          <w:rFonts w:hint="eastAsia"/>
        </w:rPr>
        <w:t>常用</w:t>
      </w:r>
      <w:r w:rsidR="00AE0605" w:rsidRPr="00057FF1">
        <w:rPr>
          <w:rFonts w:hint="eastAsia"/>
        </w:rPr>
        <w:t>灭火器的使用</w:t>
      </w:r>
    </w:p>
    <w:p w:rsidR="00FD60B3" w:rsidRPr="00C429FF" w:rsidRDefault="00057FF1" w:rsidP="00C429FF">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一</w:t>
      </w:r>
      <w:r w:rsidR="00FD60B3" w:rsidRPr="00C429FF">
        <w:rPr>
          <w:rFonts w:asciiTheme="majorEastAsia" w:eastAsiaTheme="majorEastAsia" w:hAnsiTheme="majorEastAsia" w:hint="eastAsia"/>
          <w:sz w:val="32"/>
          <w:szCs w:val="32"/>
        </w:rPr>
        <w:t>、干粉灭火器的使用方法和灭火原理</w:t>
      </w:r>
    </w:p>
    <w:p w:rsidR="00FD60B3" w:rsidRPr="00C429FF" w:rsidRDefault="00FD60B3" w:rsidP="00C429FF">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a、使用方法：干粉灭火器最常用的开启方法为压把法，将灭火器提到距火源适当距离后，先上下颠倒几次，使筒内的干粉松动，然后让喷嘴对准燃烧最猛烈处，拔去保险销，压下压把，灭火剂便会喷出灭火。另外还可用旋转法。开启干粉灭火棒时，左手握住其中部，将喷嘴对准火焰根部，右手拔掉保险卡，顺时针方向旋转开启旋钮，打开贮气瓶，滞时1-4秒，干粉便会喷出灭火。</w:t>
      </w:r>
    </w:p>
    <w:p w:rsidR="00FD60B3" w:rsidRPr="00C429FF" w:rsidRDefault="00FD60B3" w:rsidP="00C429FF">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noProof/>
          <w:sz w:val="32"/>
          <w:szCs w:val="32"/>
        </w:rPr>
        <w:drawing>
          <wp:inline distT="0" distB="0" distL="0" distR="0">
            <wp:extent cx="4762500" cy="2400300"/>
            <wp:effectExtent l="0" t="0" r="0" b="0"/>
            <wp:docPr id="2" name="图片 2" descr="http://hiphotos.baidu.com/exp/pic/item/d66b7e59252dd42aaa8e84d4013b5bb5c8eab8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photos.baidu.com/exp/pic/item/d66b7e59252dd42aaa8e84d4013b5bb5c8eab88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p>
    <w:p w:rsidR="00FD60B3" w:rsidRPr="00C429FF" w:rsidRDefault="00FD60B3" w:rsidP="00C429FF">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b、灭火原理：干粉灭火器内充装的是干粉灭火剂。干粉灭火剂是用于灭火的干燥且易于流动的微细粉末，由具有灭火效能的无机盐和少量的添加剂经干燥、粉碎、混合而成微</w:t>
      </w:r>
      <w:r w:rsidRPr="00C429FF">
        <w:rPr>
          <w:rFonts w:asciiTheme="majorEastAsia" w:eastAsiaTheme="majorEastAsia" w:hAnsiTheme="majorEastAsia" w:hint="eastAsia"/>
          <w:sz w:val="32"/>
          <w:szCs w:val="32"/>
        </w:rPr>
        <w:lastRenderedPageBreak/>
        <w:t>细固体粉末组成。它是一种在消防中得到广泛应用的灭火剂，且主要用于灭火器中。除扑救金属火灾的专用干粉化学灭火剂外，干粉灭火剂一般分为BC干粉灭火剂和ABC干粉两大类。如碳酸氢钠干粉、改性钠盐干粉、钾盐干粉、磷酸二氢铵干粉、磷酸氢二铵干粉、磷酸干粉和氨基干粉灭火剂等。干粉灭火剂主要通过在加压气体作用下喷出的粉雾与火焰接触、混合时发生的物理、化学作用灭火：一是靠干粉中的无机盐的挥发性分解物，与燃烧过程中燃料所产生的自由基或活性基团发生化学抑制和副催化作用，使燃烧的链反应中断而灭火;二是靠干粉的粉末落在可燃物表面外，发生化学反应，并在高温作用下形成一层玻璃状覆盖层，从而隔绝氧，进而窒息灭火。另外，还有部分稀释氧和冷却作用。</w:t>
      </w:r>
    </w:p>
    <w:p w:rsidR="00FD60B3" w:rsidRPr="00FD60B3" w:rsidRDefault="00057FF1" w:rsidP="00D66EF4">
      <w:pPr>
        <w:pStyle w:val="2"/>
        <w:spacing w:line="360" w:lineRule="auto"/>
        <w:rPr>
          <w:color w:val="333333"/>
        </w:rPr>
      </w:pPr>
      <w:r>
        <w:rPr>
          <w:rFonts w:hint="eastAsia"/>
        </w:rPr>
        <w:t>二</w:t>
      </w:r>
      <w:r w:rsidR="00FD60B3" w:rsidRPr="00FD60B3">
        <w:rPr>
          <w:rFonts w:hint="eastAsia"/>
        </w:rPr>
        <w:t>、二氧化碳灭火器的使用方法和灭火原理</w:t>
      </w:r>
    </w:p>
    <w:p w:rsidR="00FD60B3" w:rsidRPr="00C429FF" w:rsidRDefault="00FD60B3" w:rsidP="00C429FF">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a、使用方法：二氧化碳灭火器主要用于扑救贵重设备、档案资料、仪器仪表、600伏以下电气设备及油类的初起火灾。在使用时，应首先将灭火器提到起火地点，放下灭火器，拔出保险销，一只手握住喇叭筒根部的手柄，另一只手紧握启闭阀的压把。对没有喷射软管的二氧化碳灭火器，应把喇叭筒往上扳70—90度。使用时，不能直接用手抓住喇叭筒外壁或金属连接管，防止手被冻伤。在使用二氧化碳灭火器时，在室外使用的，应选择上风方向喷射;在室内窄小空间使用</w:t>
      </w:r>
      <w:r w:rsidRPr="00C429FF">
        <w:rPr>
          <w:rFonts w:asciiTheme="majorEastAsia" w:eastAsiaTheme="majorEastAsia" w:hAnsiTheme="majorEastAsia" w:hint="eastAsia"/>
          <w:sz w:val="32"/>
          <w:szCs w:val="32"/>
        </w:rPr>
        <w:lastRenderedPageBreak/>
        <w:t>的，灭火后操作者应迅速离开，以防窒息。</w:t>
      </w:r>
    </w:p>
    <w:p w:rsidR="00FD60B3" w:rsidRPr="00D66EF4" w:rsidRDefault="00FD60B3" w:rsidP="00D66EF4">
      <w:pPr>
        <w:pStyle w:val="a7"/>
        <w:shd w:val="clear" w:color="auto" w:fill="FFFFFF"/>
        <w:spacing w:before="300" w:beforeAutospacing="0" w:after="300" w:afterAutospacing="0" w:line="360" w:lineRule="auto"/>
        <w:jc w:val="both"/>
        <w:rPr>
          <w:rFonts w:ascii="黑体" w:eastAsia="黑体" w:hAnsi="黑体" w:cstheme="minorBidi"/>
          <w:kern w:val="2"/>
          <w:sz w:val="32"/>
          <w:szCs w:val="32"/>
        </w:rPr>
      </w:pPr>
      <w:r w:rsidRPr="00D66EF4">
        <w:rPr>
          <w:rFonts w:ascii="黑体" w:eastAsia="黑体" w:hAnsi="黑体" w:cstheme="minorBidi"/>
          <w:noProof/>
          <w:kern w:val="2"/>
          <w:sz w:val="32"/>
          <w:szCs w:val="32"/>
        </w:rPr>
        <w:drawing>
          <wp:inline distT="0" distB="0" distL="0" distR="0">
            <wp:extent cx="4762500" cy="3838575"/>
            <wp:effectExtent l="0" t="0" r="0" b="9525"/>
            <wp:docPr id="1" name="图片 1" descr="http://hiphotos.baidu.com/exp/pic/item/4bac30738bd4b31cc5f811c485d6277f9f2ff8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photos.baidu.com/exp/pic/item/4bac30738bd4b31cc5f811c485d6277f9f2ff84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838575"/>
                    </a:xfrm>
                    <a:prstGeom prst="rect">
                      <a:avLst/>
                    </a:prstGeom>
                    <a:noFill/>
                    <a:ln>
                      <a:noFill/>
                    </a:ln>
                  </pic:spPr>
                </pic:pic>
              </a:graphicData>
            </a:graphic>
          </wp:inline>
        </w:drawing>
      </w:r>
    </w:p>
    <w:p w:rsidR="00FD60B3" w:rsidRPr="00C429FF" w:rsidRDefault="00FD60B3" w:rsidP="00C429FF">
      <w:pPr>
        <w:spacing w:line="360" w:lineRule="auto"/>
        <w:ind w:firstLineChars="200" w:firstLine="640"/>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b、灭火原理：二氧化碳灭火剂是一种具有一百多年历史的灭火剂，价格低廉，获取、制备容易，其主要依靠窒息作用和部分冷却作用灭火。二氧化碳具有较高的密度，约为空气的1.5倍。在常压下，液态的二氧化碳会立即汽化，一般1kg的液态二氧化碳可产生约0.5立方米的气体。因而，灭火时，二氧化碳气体可以排除空气而包围在燃烧物体的表面或分布于较密闭的空间中，降低可燃物周围或防护空间内的氧浓度，产生窒息作用而灭火。另外，二氧化碳从储存容器中喷出时，会由液体迅速汽化成气体，而从周围吸引部分热量，起到冷却的作用。</w:t>
      </w:r>
    </w:p>
    <w:p w:rsidR="00FD60B3" w:rsidRPr="00FD60B3" w:rsidRDefault="00057FF1" w:rsidP="00D66EF4">
      <w:pPr>
        <w:pStyle w:val="2"/>
        <w:spacing w:line="360" w:lineRule="auto"/>
      </w:pPr>
      <w:r>
        <w:rPr>
          <w:rStyle w:val="a8"/>
          <w:rFonts w:asciiTheme="majorEastAsia" w:hAnsiTheme="majorEastAsia" w:hint="eastAsia"/>
          <w:b/>
          <w:color w:val="333333"/>
        </w:rPr>
        <w:lastRenderedPageBreak/>
        <w:t>三</w:t>
      </w:r>
      <w:r w:rsidR="00FD60B3" w:rsidRPr="00FD60B3">
        <w:rPr>
          <w:rStyle w:val="a8"/>
          <w:rFonts w:asciiTheme="majorEastAsia" w:hAnsiTheme="majorEastAsia" w:hint="eastAsia"/>
          <w:b/>
          <w:color w:val="333333"/>
        </w:rPr>
        <w:t>、清水灭火器的使用方法和灭火原理</w:t>
      </w:r>
    </w:p>
    <w:p w:rsidR="00FD60B3" w:rsidRPr="00C429FF" w:rsidRDefault="00FD60B3"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hint="eastAsia"/>
          <w:kern w:val="2"/>
          <w:sz w:val="32"/>
          <w:szCs w:val="32"/>
        </w:rPr>
        <w:t>a、使用方法：利用清水灭火器时可采用拍击法，先将清水灭火器直立放稳，摘下保护帽，用手掌拍击开启杠顶端的凸头，水流便会从喷嘴喷出。</w:t>
      </w:r>
    </w:p>
    <w:p w:rsidR="00FD60B3" w:rsidRPr="00C429FF" w:rsidRDefault="00FD60B3"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hint="eastAsia"/>
          <w:kern w:val="2"/>
          <w:sz w:val="32"/>
          <w:szCs w:val="32"/>
        </w:rPr>
        <w:t>b、灭火原理：清水灭火器中的灭火剂为清水。水在常温下具有较低的粘度、较高的热稳定性、较大的密度和较高的表面张力，是一种古老而又使用范围广泛的天然灭火剂，易于获取和储存。它主要依靠冷却和窒息作用进行灭火。因为每千克水自常温加热至沸点并完全蒸发汽化，可以吸收2593.4KJ的热量。因此，它利用自身吸收显热和潜热的能力发挥冷却灭火作用，是其它灭火剂所无法比拟的。此外，水被汽化后形成的水蒸气为惰性气体，且体积将膨胀1700倍左右。在灭火时，由水汽化产生的水蒸气将占据燃烧区域的空间、稀释燃烧物周围的氧含量，阻碍新鲜空气进入燃烧区，使燃烧区内的氧浓度大大降低，从而达到窒息灭火的目的。当水呈喷淋雾状时，形成的水滴和雾滴的比表面积将大大增加，增强了水与火之间的热交换作用，从而强化了其冷却和窒息作用。另外，对一些易溶于水的可燃、易燃液体还可起稀释作用;采用强射流产生的水雾可使可燃、易燃液体产生乳化作用，使液体表面迅速冷却、可燃蒸汽产生速度下降而达到灭火的目的。</w:t>
      </w:r>
    </w:p>
    <w:p w:rsidR="00FD60B3" w:rsidRPr="00FD60B3" w:rsidRDefault="00057FF1" w:rsidP="00D66EF4">
      <w:pPr>
        <w:pStyle w:val="2"/>
        <w:spacing w:line="360" w:lineRule="auto"/>
      </w:pPr>
      <w:r>
        <w:rPr>
          <w:rStyle w:val="a8"/>
          <w:rFonts w:asciiTheme="majorEastAsia" w:hAnsiTheme="majorEastAsia" w:hint="eastAsia"/>
          <w:b/>
          <w:color w:val="333333"/>
        </w:rPr>
        <w:lastRenderedPageBreak/>
        <w:t>四</w:t>
      </w:r>
      <w:r w:rsidR="00FD60B3" w:rsidRPr="00FD60B3">
        <w:rPr>
          <w:rStyle w:val="a8"/>
          <w:rFonts w:asciiTheme="majorEastAsia" w:hAnsiTheme="majorEastAsia" w:hint="eastAsia"/>
          <w:b/>
          <w:color w:val="333333"/>
        </w:rPr>
        <w:t>、简易灭火器的使用方法和灭火原理</w:t>
      </w:r>
    </w:p>
    <w:p w:rsidR="00FD60B3" w:rsidRPr="00C429FF" w:rsidRDefault="00FD60B3"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hint="eastAsia"/>
          <w:kern w:val="2"/>
          <w:sz w:val="32"/>
          <w:szCs w:val="32"/>
        </w:rPr>
        <w:t>a、使用方法：使用简易式灭火器时，手握灭火器简体上部，大拇指按住开启钮，用力按下即能喷射。在灭液化石油气灶或钢瓶角阀等气体燃烧的初起火灾时，只要对准着火处喷射，火焰熄灭后即将灭火器关闭，以备复燃再用;如灭油锅火应对准火焰根部喷射，并左右晃动、直至扑灭火。灭火后应立即关闭煤气开关。或将油锅移离加热炉，防止复燃。用简易式空气泡沫灭油锅火时，喷出的泡沫应对着锅壁，不能直接冲击油面，防止将油冲出油锅，扩大火势。</w:t>
      </w:r>
    </w:p>
    <w:p w:rsidR="00FD60B3" w:rsidRPr="00C429FF" w:rsidRDefault="00FD60B3"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hint="eastAsia"/>
          <w:kern w:val="2"/>
          <w:sz w:val="32"/>
          <w:szCs w:val="32"/>
        </w:rPr>
        <w:t>b、灭火原理：简易式灭火器是近几年开发的轻便型灭火器。它的特点是灭火剂充装量在500克以下，压力在0.8兆帕以下，而且是一次性使用，不能再充装的小型灭火器。按充入的灭火剂类型分，简易式灭火器有1211灭火器，也称气雾式卤代烷灭火器;简易式干粉灭火器，也称轻便式干粉灭火器;还有简易式空气泡沫灭火器，也称轻便式空气泡沫灭火器。简易式灭火器适用于家庭使用，简易式1211灭火器和简易式干粉灭火器可以扑救液化石油气灶及钢瓶上角阀，或煤气灶等处的初起火灾，也能扑救火锅起火和废纸篓等固体可燃物燃烧的火灾。简易式空气泡沫适用于油锅、煤油炉、油灯和蜡烛等引起的初起火灾，也能对固体可燃物燃烧的火进行扑救。</w:t>
      </w:r>
    </w:p>
    <w:p w:rsidR="00736372" w:rsidRDefault="00057FF1" w:rsidP="00D66EF4">
      <w:pPr>
        <w:pStyle w:val="1"/>
        <w:spacing w:line="360" w:lineRule="auto"/>
      </w:pPr>
      <w:r>
        <w:rPr>
          <w:rFonts w:hint="eastAsia"/>
        </w:rPr>
        <w:lastRenderedPageBreak/>
        <w:t>第三章</w:t>
      </w:r>
      <w:r>
        <w:rPr>
          <w:rFonts w:hint="eastAsia"/>
        </w:rPr>
        <w:t xml:space="preserve"> </w:t>
      </w:r>
      <w:r w:rsidR="00FC7CF0" w:rsidRPr="00FC7CF0">
        <w:rPr>
          <w:rFonts w:hint="eastAsia"/>
        </w:rPr>
        <w:t>室内消火栓</w:t>
      </w:r>
      <w:r>
        <w:rPr>
          <w:rFonts w:hint="eastAsia"/>
        </w:rPr>
        <w:t>及破拆工具</w:t>
      </w:r>
    </w:p>
    <w:p w:rsidR="00057FF1" w:rsidRPr="00C429FF" w:rsidRDefault="00057FF1" w:rsidP="00D66EF4">
      <w:pPr>
        <w:pStyle w:val="2"/>
        <w:spacing w:line="360" w:lineRule="auto"/>
        <w:rPr>
          <w:rFonts w:asciiTheme="majorEastAsia" w:hAnsiTheme="majorEastAsia" w:cstheme="minorBidi"/>
          <w:b w:val="0"/>
          <w:bCs w:val="0"/>
        </w:rPr>
      </w:pPr>
      <w:r w:rsidRPr="00C429FF">
        <w:rPr>
          <w:rFonts w:asciiTheme="majorEastAsia" w:hAnsiTheme="majorEastAsia" w:cstheme="minorBidi" w:hint="eastAsia"/>
          <w:b w:val="0"/>
          <w:bCs w:val="0"/>
        </w:rPr>
        <w:t>一</w:t>
      </w:r>
      <w:r w:rsidRPr="00C429FF">
        <w:rPr>
          <w:rFonts w:asciiTheme="majorEastAsia" w:hAnsiTheme="majorEastAsia" w:cstheme="minorBidi"/>
          <w:b w:val="0"/>
          <w:bCs w:val="0"/>
        </w:rPr>
        <w:t>、室内消防栓系统</w:t>
      </w:r>
      <w:r w:rsidRPr="00C429FF">
        <w:rPr>
          <w:rFonts w:asciiTheme="majorEastAsia" w:hAnsiTheme="majorEastAsia" w:cstheme="minorBidi" w:hint="eastAsia"/>
          <w:b w:val="0"/>
          <w:bCs w:val="0"/>
        </w:rPr>
        <w:t>的使用</w:t>
      </w:r>
    </w:p>
    <w:p w:rsidR="0048233C" w:rsidRPr="00C429FF" w:rsidRDefault="0048233C"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hint="eastAsia"/>
          <w:kern w:val="2"/>
          <w:sz w:val="32"/>
          <w:szCs w:val="32"/>
        </w:rPr>
        <w:t>1、</w:t>
      </w:r>
      <w:r w:rsidR="00FC7CF0" w:rsidRPr="00C429FF">
        <w:rPr>
          <w:rFonts w:asciiTheme="majorEastAsia" w:eastAsiaTheme="majorEastAsia" w:hAnsiTheme="majorEastAsia" w:cstheme="minorBidi" w:hint="eastAsia"/>
          <w:kern w:val="2"/>
          <w:sz w:val="32"/>
          <w:szCs w:val="32"/>
        </w:rPr>
        <w:t>室内</w:t>
      </w:r>
      <w:r w:rsidRPr="00C429FF">
        <w:rPr>
          <w:rFonts w:asciiTheme="majorEastAsia" w:eastAsiaTheme="majorEastAsia" w:hAnsiTheme="majorEastAsia" w:cstheme="minorBidi" w:hint="eastAsia"/>
          <w:kern w:val="2"/>
          <w:sz w:val="32"/>
          <w:szCs w:val="32"/>
        </w:rPr>
        <w:t>消火栓</w:t>
      </w:r>
      <w:r w:rsidR="00FC7CF0" w:rsidRPr="00C429FF">
        <w:rPr>
          <w:rFonts w:asciiTheme="majorEastAsia" w:eastAsiaTheme="majorEastAsia" w:hAnsiTheme="majorEastAsia" w:cstheme="minorBidi" w:hint="eastAsia"/>
          <w:kern w:val="2"/>
          <w:sz w:val="32"/>
          <w:szCs w:val="32"/>
        </w:rPr>
        <w:t>设在消火栓箱内。它由水枪、水带、消火栓</w:t>
      </w:r>
      <w:r w:rsidRPr="00C429FF">
        <w:rPr>
          <w:rFonts w:asciiTheme="majorEastAsia" w:eastAsiaTheme="majorEastAsia" w:hAnsiTheme="majorEastAsia" w:cstheme="minorBidi" w:hint="eastAsia"/>
          <w:kern w:val="2"/>
          <w:sz w:val="32"/>
          <w:szCs w:val="32"/>
        </w:rPr>
        <w:t>和</w:t>
      </w:r>
      <w:r w:rsidRPr="00C429FF">
        <w:rPr>
          <w:rFonts w:asciiTheme="majorEastAsia" w:eastAsiaTheme="majorEastAsia" w:hAnsiTheme="majorEastAsia" w:cstheme="minorBidi"/>
          <w:kern w:val="2"/>
          <w:sz w:val="32"/>
          <w:szCs w:val="32"/>
        </w:rPr>
        <w:t>栓阀</w:t>
      </w:r>
      <w:r w:rsidRPr="00C429FF">
        <w:rPr>
          <w:rFonts w:asciiTheme="majorEastAsia" w:eastAsiaTheme="majorEastAsia" w:hAnsiTheme="majorEastAsia" w:cstheme="minorBidi" w:hint="eastAsia"/>
          <w:kern w:val="2"/>
          <w:sz w:val="32"/>
          <w:szCs w:val="32"/>
        </w:rPr>
        <w:t>组成</w:t>
      </w:r>
      <w:r w:rsidR="00FC7CF0" w:rsidRPr="00C429FF">
        <w:rPr>
          <w:rFonts w:asciiTheme="majorEastAsia" w:eastAsiaTheme="majorEastAsia" w:hAnsiTheme="majorEastAsia" w:cstheme="minorBidi" w:hint="eastAsia"/>
          <w:kern w:val="2"/>
          <w:sz w:val="32"/>
          <w:szCs w:val="32"/>
        </w:rPr>
        <w:t>组成。</w:t>
      </w:r>
    </w:p>
    <w:p w:rsidR="0048233C" w:rsidRPr="00C429FF" w:rsidRDefault="0048233C"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hint="eastAsia"/>
          <w:kern w:val="2"/>
          <w:sz w:val="32"/>
          <w:szCs w:val="32"/>
        </w:rPr>
        <w:t>2、</w:t>
      </w:r>
      <w:r w:rsidRPr="00C429FF">
        <w:rPr>
          <w:rFonts w:asciiTheme="majorEastAsia" w:eastAsiaTheme="majorEastAsia" w:hAnsiTheme="majorEastAsia" w:cstheme="minorBidi"/>
          <w:kern w:val="2"/>
          <w:sz w:val="32"/>
          <w:szCs w:val="32"/>
        </w:rPr>
        <w:t xml:space="preserve">消火栓使用由两人操作。 </w:t>
      </w:r>
    </w:p>
    <w:p w:rsidR="0048233C" w:rsidRPr="00C429FF" w:rsidRDefault="0048233C"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kern w:val="2"/>
          <w:sz w:val="32"/>
          <w:szCs w:val="32"/>
        </w:rPr>
        <w:t>a、打开箱门</w:t>
      </w:r>
      <w:r w:rsidRPr="00C429FF">
        <w:rPr>
          <w:rFonts w:asciiTheme="majorEastAsia" w:eastAsiaTheme="majorEastAsia" w:hAnsiTheme="majorEastAsia" w:cstheme="minorBidi" w:hint="eastAsia"/>
          <w:kern w:val="2"/>
          <w:sz w:val="32"/>
          <w:szCs w:val="32"/>
        </w:rPr>
        <w:t>。</w:t>
      </w:r>
    </w:p>
    <w:p w:rsidR="0048233C" w:rsidRPr="00C429FF" w:rsidRDefault="0048233C"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kern w:val="2"/>
          <w:sz w:val="32"/>
          <w:szCs w:val="32"/>
        </w:rPr>
        <w:t>b、按下箱内的消火栓按钮，启动消防水泵。</w:t>
      </w:r>
    </w:p>
    <w:p w:rsidR="0048233C" w:rsidRPr="00C429FF" w:rsidRDefault="0048233C"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kern w:val="2"/>
          <w:sz w:val="32"/>
          <w:szCs w:val="32"/>
        </w:rPr>
        <w:t xml:space="preserve">c、取出水枪，拉出水带，同时把水带接口一端与消火栓接口相连，另一端与水枪相连，在地面上拉直水带。 </w:t>
      </w:r>
    </w:p>
    <w:p w:rsidR="0048233C" w:rsidRPr="00C429FF" w:rsidRDefault="0048233C"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kern w:val="2"/>
          <w:sz w:val="32"/>
          <w:szCs w:val="32"/>
        </w:rPr>
        <w:t>d、把室内栓手轮顺开启方向旋开，同时双手紧握水枪，喷水灭火。</w:t>
      </w:r>
    </w:p>
    <w:p w:rsidR="00FC7CF0" w:rsidRPr="00C429FF" w:rsidRDefault="00FC7CF0" w:rsidP="00C429FF">
      <w:pPr>
        <w:pStyle w:val="a7"/>
        <w:shd w:val="clear" w:color="auto" w:fill="FFFFFF"/>
        <w:spacing w:before="300" w:beforeAutospacing="0" w:after="300" w:afterAutospacing="0" w:line="360" w:lineRule="auto"/>
        <w:ind w:firstLineChars="200" w:firstLine="640"/>
        <w:jc w:val="both"/>
        <w:rPr>
          <w:rFonts w:asciiTheme="majorEastAsia" w:eastAsiaTheme="majorEastAsia" w:hAnsiTheme="majorEastAsia" w:cstheme="minorBidi"/>
          <w:kern w:val="2"/>
          <w:sz w:val="32"/>
          <w:szCs w:val="32"/>
        </w:rPr>
      </w:pPr>
      <w:r w:rsidRPr="00C429FF">
        <w:rPr>
          <w:rFonts w:asciiTheme="majorEastAsia" w:eastAsiaTheme="majorEastAsia" w:hAnsiTheme="majorEastAsia" w:cstheme="minorBidi" w:hint="eastAsia"/>
          <w:kern w:val="2"/>
          <w:sz w:val="32"/>
          <w:szCs w:val="32"/>
        </w:rPr>
        <w:t>其使用方法</w:t>
      </w:r>
      <w:r w:rsidRPr="00C429FF">
        <w:rPr>
          <w:rFonts w:asciiTheme="majorEastAsia" w:eastAsiaTheme="majorEastAsia" w:hAnsiTheme="majorEastAsia" w:cstheme="minorBidi"/>
          <w:kern w:val="2"/>
          <w:sz w:val="32"/>
          <w:szCs w:val="32"/>
        </w:rPr>
        <w:t>如下图所示：</w:t>
      </w:r>
    </w:p>
    <w:p w:rsidR="00FC7CF0" w:rsidRDefault="00FC7CF0" w:rsidP="00D66EF4">
      <w:pPr>
        <w:spacing w:line="360" w:lineRule="auto"/>
        <w:ind w:firstLineChars="200" w:firstLine="480"/>
        <w:jc w:val="left"/>
        <w:rPr>
          <w:rFonts w:asciiTheme="majorEastAsia" w:eastAsiaTheme="majorEastAsia" w:hAnsiTheme="majorEastAsia" w:cs="宋体"/>
          <w:color w:val="333333"/>
          <w:kern w:val="0"/>
          <w:sz w:val="24"/>
          <w:szCs w:val="24"/>
        </w:rPr>
      </w:pPr>
      <w:r>
        <w:rPr>
          <w:rFonts w:asciiTheme="majorEastAsia" w:eastAsiaTheme="majorEastAsia" w:hAnsiTheme="majorEastAsia" w:cs="宋体" w:hint="eastAsia"/>
          <w:noProof/>
          <w:color w:val="333333"/>
          <w:kern w:val="0"/>
          <w:sz w:val="24"/>
          <w:szCs w:val="24"/>
        </w:rPr>
        <w:lastRenderedPageBreak/>
        <w:drawing>
          <wp:inline distT="0" distB="0" distL="0" distR="0">
            <wp:extent cx="5087603" cy="36205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图片20161202174450.png"/>
                    <pic:cNvPicPr/>
                  </pic:nvPicPr>
                  <pic:blipFill>
                    <a:blip r:embed="rId8">
                      <a:extLst>
                        <a:ext uri="{28A0092B-C50C-407E-A947-70E740481C1C}">
                          <a14:useLocalDpi xmlns:a14="http://schemas.microsoft.com/office/drawing/2010/main" val="0"/>
                        </a:ext>
                      </a:extLst>
                    </a:blip>
                    <a:stretch>
                      <a:fillRect/>
                    </a:stretch>
                  </pic:blipFill>
                  <pic:spPr>
                    <a:xfrm>
                      <a:off x="0" y="0"/>
                      <a:ext cx="5115625" cy="3640527"/>
                    </a:xfrm>
                    <a:prstGeom prst="rect">
                      <a:avLst/>
                    </a:prstGeom>
                  </pic:spPr>
                </pic:pic>
              </a:graphicData>
            </a:graphic>
          </wp:inline>
        </w:drawing>
      </w:r>
    </w:p>
    <w:p w:rsidR="00057FF1" w:rsidRDefault="00057FF1" w:rsidP="00D66EF4">
      <w:pPr>
        <w:pStyle w:val="2"/>
        <w:spacing w:line="360" w:lineRule="auto"/>
      </w:pPr>
      <w:r>
        <w:rPr>
          <w:rFonts w:hint="eastAsia"/>
        </w:rPr>
        <w:t>二、</w:t>
      </w:r>
      <w:r>
        <w:t>破拆工</w:t>
      </w:r>
      <w:r>
        <w:rPr>
          <w:rFonts w:hint="eastAsia"/>
        </w:rPr>
        <w:t>具</w:t>
      </w:r>
      <w:r>
        <w:t>消防斧</w:t>
      </w:r>
      <w:r>
        <w:rPr>
          <w:rFonts w:hint="eastAsia"/>
        </w:rPr>
        <w:t>的</w:t>
      </w:r>
      <w:r>
        <w:t>使</w:t>
      </w:r>
      <w:r>
        <w:rPr>
          <w:rFonts w:hint="eastAsia"/>
        </w:rPr>
        <w:t>用</w:t>
      </w:r>
    </w:p>
    <w:p w:rsidR="001C7E3B" w:rsidRPr="00C429FF" w:rsidRDefault="001C7E3B" w:rsidP="00D66EF4">
      <w:pPr>
        <w:spacing w:line="360" w:lineRule="auto"/>
        <w:ind w:firstLineChars="200" w:firstLine="640"/>
        <w:jc w:val="left"/>
        <w:rPr>
          <w:rFonts w:asciiTheme="majorEastAsia" w:eastAsiaTheme="majorEastAsia" w:hAnsiTheme="majorEastAsia"/>
          <w:sz w:val="32"/>
          <w:szCs w:val="32"/>
        </w:rPr>
      </w:pPr>
      <w:r w:rsidRPr="00C429FF">
        <w:rPr>
          <w:rFonts w:asciiTheme="majorEastAsia" w:eastAsiaTheme="majorEastAsia" w:hAnsiTheme="majorEastAsia"/>
          <w:sz w:val="32"/>
          <w:szCs w:val="32"/>
        </w:rPr>
        <w:t>1</w:t>
      </w:r>
      <w:r w:rsidRPr="00C429FF">
        <w:rPr>
          <w:rFonts w:asciiTheme="majorEastAsia" w:eastAsiaTheme="majorEastAsia" w:hAnsiTheme="majorEastAsia" w:hint="eastAsia"/>
          <w:sz w:val="32"/>
          <w:szCs w:val="32"/>
        </w:rPr>
        <w:t>、</w:t>
      </w:r>
      <w:r w:rsidRPr="00C429FF">
        <w:rPr>
          <w:rFonts w:asciiTheme="majorEastAsia" w:eastAsiaTheme="majorEastAsia" w:hAnsiTheme="majorEastAsia"/>
          <w:sz w:val="32"/>
          <w:szCs w:val="32"/>
        </w:rPr>
        <w:t>消防斧工作原理是清理着火或易燃材料，切断火势蔓延的途径，还可以劈开被烧变形的门窗，解救被困的人。</w:t>
      </w:r>
    </w:p>
    <w:p w:rsidR="005266F8" w:rsidRPr="00C429FF" w:rsidRDefault="001C7E3B" w:rsidP="00D66EF4">
      <w:pPr>
        <w:spacing w:line="360" w:lineRule="auto"/>
        <w:ind w:firstLineChars="200" w:firstLine="640"/>
        <w:jc w:val="left"/>
        <w:rPr>
          <w:rFonts w:asciiTheme="majorEastAsia" w:eastAsiaTheme="majorEastAsia" w:hAnsiTheme="majorEastAsia"/>
          <w:sz w:val="32"/>
          <w:szCs w:val="32"/>
        </w:rPr>
      </w:pPr>
      <w:r w:rsidRPr="00C429FF">
        <w:rPr>
          <w:rFonts w:asciiTheme="majorEastAsia" w:eastAsiaTheme="majorEastAsia" w:hAnsiTheme="majorEastAsia" w:hint="eastAsia"/>
          <w:sz w:val="32"/>
          <w:szCs w:val="32"/>
        </w:rPr>
        <w:t>2、</w:t>
      </w:r>
      <w:r w:rsidR="0043707F" w:rsidRPr="00C429FF">
        <w:rPr>
          <w:rFonts w:asciiTheme="majorEastAsia" w:eastAsiaTheme="majorEastAsia" w:hAnsiTheme="majorEastAsia" w:hint="eastAsia"/>
          <w:sz w:val="32"/>
          <w:szCs w:val="32"/>
        </w:rPr>
        <w:t>破拆工具消防斧的使用方法</w:t>
      </w:r>
      <w:r w:rsidR="0043707F" w:rsidRPr="00C429FF">
        <w:rPr>
          <w:rFonts w:asciiTheme="majorEastAsia" w:eastAsiaTheme="majorEastAsia" w:hAnsiTheme="majorEastAsia"/>
          <w:sz w:val="32"/>
          <w:szCs w:val="32"/>
        </w:rPr>
        <w:t>如下图所示：</w:t>
      </w:r>
    </w:p>
    <w:p w:rsidR="0043707F" w:rsidRPr="0043707F" w:rsidRDefault="0043707F" w:rsidP="00D66EF4">
      <w:pPr>
        <w:spacing w:line="360" w:lineRule="auto"/>
        <w:ind w:firstLineChars="200" w:firstLine="482"/>
        <w:jc w:val="center"/>
        <w:rPr>
          <w:rFonts w:asciiTheme="majorEastAsia" w:eastAsiaTheme="majorEastAsia" w:hAnsiTheme="majorEastAsia" w:cs="宋体"/>
          <w:b/>
          <w:color w:val="FF0000"/>
          <w:kern w:val="0"/>
          <w:sz w:val="24"/>
          <w:szCs w:val="24"/>
        </w:rPr>
      </w:pPr>
      <w:r>
        <w:rPr>
          <w:rFonts w:asciiTheme="majorEastAsia" w:eastAsiaTheme="majorEastAsia" w:hAnsiTheme="majorEastAsia" w:cs="宋体" w:hint="eastAsia"/>
          <w:b/>
          <w:noProof/>
          <w:color w:val="FF0000"/>
          <w:kern w:val="0"/>
          <w:sz w:val="24"/>
          <w:szCs w:val="24"/>
        </w:rPr>
        <w:drawing>
          <wp:inline distT="0" distB="0" distL="0" distR="0">
            <wp:extent cx="5274310" cy="1866265"/>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图片20161202175919.png"/>
                    <pic:cNvPicPr/>
                  </pic:nvPicPr>
                  <pic:blipFill>
                    <a:blip r:embed="rId9">
                      <a:extLst>
                        <a:ext uri="{28A0092B-C50C-407E-A947-70E740481C1C}">
                          <a14:useLocalDpi xmlns:a14="http://schemas.microsoft.com/office/drawing/2010/main" val="0"/>
                        </a:ext>
                      </a:extLst>
                    </a:blip>
                    <a:stretch>
                      <a:fillRect/>
                    </a:stretch>
                  </pic:blipFill>
                  <pic:spPr>
                    <a:xfrm>
                      <a:off x="0" y="0"/>
                      <a:ext cx="5274310" cy="1866265"/>
                    </a:xfrm>
                    <a:prstGeom prst="rect">
                      <a:avLst/>
                    </a:prstGeom>
                  </pic:spPr>
                </pic:pic>
              </a:graphicData>
            </a:graphic>
          </wp:inline>
        </w:drawing>
      </w:r>
    </w:p>
    <w:sectPr w:rsidR="0043707F" w:rsidRPr="00437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C6" w:rsidRDefault="00AB60C6" w:rsidP="00FD60B3">
      <w:r>
        <w:separator/>
      </w:r>
    </w:p>
  </w:endnote>
  <w:endnote w:type="continuationSeparator" w:id="0">
    <w:p w:rsidR="00AB60C6" w:rsidRDefault="00AB60C6" w:rsidP="00FD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C6" w:rsidRDefault="00AB60C6" w:rsidP="00FD60B3">
      <w:r>
        <w:separator/>
      </w:r>
    </w:p>
  </w:footnote>
  <w:footnote w:type="continuationSeparator" w:id="0">
    <w:p w:rsidR="00AB60C6" w:rsidRDefault="00AB60C6" w:rsidP="00FD6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05"/>
    <w:rsid w:val="00057FF1"/>
    <w:rsid w:val="00092255"/>
    <w:rsid w:val="001A63FC"/>
    <w:rsid w:val="001C7E3B"/>
    <w:rsid w:val="001F5327"/>
    <w:rsid w:val="002B7E63"/>
    <w:rsid w:val="0043707F"/>
    <w:rsid w:val="0048233C"/>
    <w:rsid w:val="005266F8"/>
    <w:rsid w:val="00554708"/>
    <w:rsid w:val="006B3B70"/>
    <w:rsid w:val="00736372"/>
    <w:rsid w:val="00747883"/>
    <w:rsid w:val="00905FE4"/>
    <w:rsid w:val="009061E5"/>
    <w:rsid w:val="00997AAD"/>
    <w:rsid w:val="00A056C9"/>
    <w:rsid w:val="00AB60C6"/>
    <w:rsid w:val="00AE0605"/>
    <w:rsid w:val="00B02330"/>
    <w:rsid w:val="00C429FF"/>
    <w:rsid w:val="00CF23E0"/>
    <w:rsid w:val="00D66EF4"/>
    <w:rsid w:val="00DA34B3"/>
    <w:rsid w:val="00EB469B"/>
    <w:rsid w:val="00FC7CF0"/>
    <w:rsid w:val="00FD60B3"/>
    <w:rsid w:val="00FF2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4F42"/>
  <w15:chartTrackingRefBased/>
  <w15:docId w15:val="{C58873E2-60C4-43B1-8542-A9989613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57FF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57F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0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60B3"/>
    <w:rPr>
      <w:sz w:val="18"/>
      <w:szCs w:val="18"/>
    </w:rPr>
  </w:style>
  <w:style w:type="paragraph" w:styleId="a5">
    <w:name w:val="footer"/>
    <w:basedOn w:val="a"/>
    <w:link w:val="a6"/>
    <w:uiPriority w:val="99"/>
    <w:unhideWhenUsed/>
    <w:rsid w:val="00FD60B3"/>
    <w:pPr>
      <w:tabs>
        <w:tab w:val="center" w:pos="4153"/>
        <w:tab w:val="right" w:pos="8306"/>
      </w:tabs>
      <w:snapToGrid w:val="0"/>
      <w:jc w:val="left"/>
    </w:pPr>
    <w:rPr>
      <w:sz w:val="18"/>
      <w:szCs w:val="18"/>
    </w:rPr>
  </w:style>
  <w:style w:type="character" w:customStyle="1" w:styleId="a6">
    <w:name w:val="页脚 字符"/>
    <w:basedOn w:val="a0"/>
    <w:link w:val="a5"/>
    <w:uiPriority w:val="99"/>
    <w:rsid w:val="00FD60B3"/>
    <w:rPr>
      <w:sz w:val="18"/>
      <w:szCs w:val="18"/>
    </w:rPr>
  </w:style>
  <w:style w:type="paragraph" w:styleId="a7">
    <w:name w:val="Normal (Web)"/>
    <w:basedOn w:val="a"/>
    <w:uiPriority w:val="99"/>
    <w:semiHidden/>
    <w:unhideWhenUsed/>
    <w:rsid w:val="00FD60B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D60B3"/>
    <w:rPr>
      <w:b/>
      <w:bCs/>
    </w:rPr>
  </w:style>
  <w:style w:type="character" w:styleId="a9">
    <w:name w:val="Hyperlink"/>
    <w:basedOn w:val="a0"/>
    <w:uiPriority w:val="99"/>
    <w:semiHidden/>
    <w:unhideWhenUsed/>
    <w:rsid w:val="00FC7CF0"/>
    <w:rPr>
      <w:color w:val="0000FF"/>
      <w:u w:val="single"/>
    </w:rPr>
  </w:style>
  <w:style w:type="character" w:customStyle="1" w:styleId="10">
    <w:name w:val="标题 1 字符"/>
    <w:basedOn w:val="a0"/>
    <w:link w:val="1"/>
    <w:uiPriority w:val="9"/>
    <w:rsid w:val="00057FF1"/>
    <w:rPr>
      <w:b/>
      <w:bCs/>
      <w:kern w:val="44"/>
      <w:sz w:val="44"/>
      <w:szCs w:val="44"/>
    </w:rPr>
  </w:style>
  <w:style w:type="character" w:customStyle="1" w:styleId="20">
    <w:name w:val="标题 2 字符"/>
    <w:basedOn w:val="a0"/>
    <w:link w:val="2"/>
    <w:uiPriority w:val="9"/>
    <w:rsid w:val="00057FF1"/>
    <w:rPr>
      <w:rFonts w:asciiTheme="majorHAnsi" w:eastAsiaTheme="majorEastAsia" w:hAnsiTheme="majorHAnsi" w:cstheme="majorBidi"/>
      <w:b/>
      <w:bCs/>
      <w:sz w:val="32"/>
      <w:szCs w:val="32"/>
    </w:rPr>
  </w:style>
  <w:style w:type="paragraph" w:styleId="aa">
    <w:name w:val="No Spacing"/>
    <w:uiPriority w:val="1"/>
    <w:qFormat/>
    <w:rsid w:val="001C7E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upc-3</dc:creator>
  <cp:keywords/>
  <dc:description/>
  <cp:lastModifiedBy>BIG CAI</cp:lastModifiedBy>
  <cp:revision>11</cp:revision>
  <dcterms:created xsi:type="dcterms:W3CDTF">2016-12-02T09:06:00Z</dcterms:created>
  <dcterms:modified xsi:type="dcterms:W3CDTF">2018-12-06T02:39:00Z</dcterms:modified>
</cp:coreProperties>
</file>